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E5" w:rsidRPr="005449F3" w:rsidRDefault="00810DE5" w:rsidP="005449F3">
      <w:pPr>
        <w:spacing w:after="0" w:line="360" w:lineRule="auto"/>
        <w:jc w:val="center"/>
        <w:rPr>
          <w:rFonts w:ascii="Times New Roman" w:eastAsia="Batang" w:hAnsi="Times New Roman"/>
          <w:b/>
          <w:sz w:val="24"/>
          <w:szCs w:val="24"/>
          <w:lang w:eastAsia="ko-KR"/>
        </w:rPr>
      </w:pPr>
      <w:bookmarkStart w:id="0" w:name="_GoBack"/>
      <w:bookmarkEnd w:id="0"/>
      <w:r w:rsidRPr="005449F3">
        <w:rPr>
          <w:rFonts w:ascii="Times New Roman" w:eastAsia="Batang" w:hAnsi="Times New Roman"/>
          <w:b/>
          <w:sz w:val="24"/>
          <w:szCs w:val="24"/>
          <w:lang w:eastAsia="ko-KR"/>
        </w:rPr>
        <w:t>GÜÇ BENDE ARTIK!</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925"/>
      </w:tblGrid>
      <w:tr w:rsidR="00810DE5" w:rsidRPr="00D048DD" w:rsidTr="007132A1">
        <w:trPr>
          <w:trHeight w:val="289"/>
        </w:trPr>
        <w:tc>
          <w:tcPr>
            <w:tcW w:w="3539" w:type="dxa"/>
          </w:tcPr>
          <w:p w:rsidR="00810DE5" w:rsidRPr="00D048DD" w:rsidRDefault="00810DE5" w:rsidP="00A52325">
            <w:pPr>
              <w:spacing w:after="0" w:line="276" w:lineRule="auto"/>
              <w:rPr>
                <w:rFonts w:ascii="Times New Roman" w:hAnsi="Times New Roman"/>
                <w:b/>
                <w:sz w:val="24"/>
                <w:szCs w:val="24"/>
              </w:rPr>
            </w:pPr>
            <w:r w:rsidRPr="00D048DD">
              <w:rPr>
                <w:rFonts w:ascii="Times New Roman" w:hAnsi="Times New Roman"/>
                <w:b/>
                <w:sz w:val="24"/>
                <w:szCs w:val="24"/>
              </w:rPr>
              <w:t>Gelişim Alanı:</w:t>
            </w:r>
          </w:p>
        </w:tc>
        <w:tc>
          <w:tcPr>
            <w:tcW w:w="5925" w:type="dxa"/>
          </w:tcPr>
          <w:p w:rsidR="00810DE5" w:rsidRPr="00D048DD" w:rsidRDefault="00810DE5" w:rsidP="005449F3">
            <w:pPr>
              <w:spacing w:line="276" w:lineRule="auto"/>
              <w:rPr>
                <w:rFonts w:ascii="Times New Roman" w:hAnsi="Times New Roman"/>
                <w:sz w:val="24"/>
                <w:szCs w:val="24"/>
              </w:rPr>
            </w:pPr>
            <w:r w:rsidRPr="00D048DD">
              <w:rPr>
                <w:rFonts w:ascii="Times New Roman" w:hAnsi="Times New Roman"/>
                <w:sz w:val="24"/>
                <w:szCs w:val="24"/>
              </w:rPr>
              <w:t>Sosyal Duygusal</w:t>
            </w:r>
          </w:p>
        </w:tc>
      </w:tr>
      <w:tr w:rsidR="00810DE5" w:rsidRPr="00D048DD" w:rsidTr="007132A1">
        <w:tc>
          <w:tcPr>
            <w:tcW w:w="3539" w:type="dxa"/>
          </w:tcPr>
          <w:p w:rsidR="00810DE5" w:rsidRPr="00D048DD" w:rsidRDefault="00810DE5" w:rsidP="00A52325">
            <w:pPr>
              <w:spacing w:after="0" w:line="276" w:lineRule="auto"/>
              <w:rPr>
                <w:rFonts w:ascii="Times New Roman" w:hAnsi="Times New Roman"/>
                <w:b/>
                <w:sz w:val="24"/>
                <w:szCs w:val="24"/>
              </w:rPr>
            </w:pPr>
            <w:r w:rsidRPr="00D048DD">
              <w:rPr>
                <w:rFonts w:ascii="Times New Roman" w:hAnsi="Times New Roman"/>
                <w:b/>
                <w:sz w:val="24"/>
                <w:szCs w:val="24"/>
              </w:rPr>
              <w:t>Yeterlik Alanı:</w:t>
            </w:r>
          </w:p>
        </w:tc>
        <w:tc>
          <w:tcPr>
            <w:tcW w:w="5925" w:type="dxa"/>
          </w:tcPr>
          <w:p w:rsidR="00810DE5" w:rsidRPr="00D048DD" w:rsidRDefault="00810DE5" w:rsidP="005449F3">
            <w:pPr>
              <w:spacing w:line="276" w:lineRule="auto"/>
              <w:rPr>
                <w:rFonts w:ascii="Times New Roman" w:hAnsi="Times New Roman"/>
                <w:sz w:val="24"/>
                <w:szCs w:val="24"/>
              </w:rPr>
            </w:pPr>
            <w:r w:rsidRPr="00D048DD">
              <w:rPr>
                <w:rFonts w:ascii="Times New Roman" w:hAnsi="Times New Roman"/>
                <w:sz w:val="24"/>
                <w:szCs w:val="24"/>
              </w:rPr>
              <w:t>Benlik farkındalığı</w:t>
            </w:r>
          </w:p>
        </w:tc>
      </w:tr>
      <w:tr w:rsidR="00810DE5" w:rsidRPr="00D048DD" w:rsidTr="00A52325">
        <w:trPr>
          <w:trHeight w:val="444"/>
        </w:trPr>
        <w:tc>
          <w:tcPr>
            <w:tcW w:w="3539" w:type="dxa"/>
          </w:tcPr>
          <w:p w:rsidR="00810DE5" w:rsidRPr="00D048DD" w:rsidRDefault="00810DE5" w:rsidP="00A52325">
            <w:pPr>
              <w:spacing w:after="0" w:line="276" w:lineRule="auto"/>
              <w:rPr>
                <w:rFonts w:ascii="Times New Roman" w:hAnsi="Times New Roman"/>
                <w:b/>
                <w:sz w:val="24"/>
                <w:szCs w:val="24"/>
              </w:rPr>
            </w:pPr>
            <w:r w:rsidRPr="00D048DD">
              <w:rPr>
                <w:rFonts w:ascii="Times New Roman" w:hAnsi="Times New Roman"/>
                <w:b/>
                <w:sz w:val="24"/>
                <w:szCs w:val="24"/>
              </w:rPr>
              <w:t>Kazanım/Hafta:</w:t>
            </w:r>
          </w:p>
        </w:tc>
        <w:tc>
          <w:tcPr>
            <w:tcW w:w="5925" w:type="dxa"/>
          </w:tcPr>
          <w:p w:rsidR="00810DE5" w:rsidRPr="00D048DD" w:rsidRDefault="00810DE5" w:rsidP="005449F3">
            <w:pPr>
              <w:spacing w:line="276" w:lineRule="auto"/>
              <w:rPr>
                <w:rFonts w:ascii="Times New Roman" w:hAnsi="Times New Roman"/>
                <w:sz w:val="24"/>
                <w:szCs w:val="24"/>
              </w:rPr>
            </w:pPr>
            <w:r w:rsidRPr="00D048DD">
              <w:rPr>
                <w:rFonts w:ascii="Times New Roman" w:hAnsi="Times New Roman"/>
                <w:sz w:val="24"/>
                <w:szCs w:val="24"/>
              </w:rPr>
              <w:t>Sahip olduğu karakter güçlerini zorluklar karşısında kullanır. /1. Hafta</w:t>
            </w:r>
          </w:p>
        </w:tc>
      </w:tr>
      <w:tr w:rsidR="00810DE5" w:rsidRPr="00D048DD" w:rsidTr="007132A1">
        <w:tc>
          <w:tcPr>
            <w:tcW w:w="3539" w:type="dxa"/>
          </w:tcPr>
          <w:p w:rsidR="00810DE5" w:rsidRPr="00D048DD" w:rsidRDefault="00810DE5" w:rsidP="00A52325">
            <w:pPr>
              <w:spacing w:after="0" w:line="276" w:lineRule="auto"/>
              <w:rPr>
                <w:rFonts w:ascii="Times New Roman" w:hAnsi="Times New Roman"/>
                <w:b/>
                <w:sz w:val="24"/>
                <w:szCs w:val="24"/>
              </w:rPr>
            </w:pPr>
            <w:r w:rsidRPr="00D048DD">
              <w:rPr>
                <w:rFonts w:ascii="Times New Roman" w:hAnsi="Times New Roman"/>
                <w:b/>
                <w:sz w:val="24"/>
                <w:szCs w:val="24"/>
              </w:rPr>
              <w:t>Sınıf Düzeyi:</w:t>
            </w:r>
          </w:p>
        </w:tc>
        <w:tc>
          <w:tcPr>
            <w:tcW w:w="5925" w:type="dxa"/>
          </w:tcPr>
          <w:p w:rsidR="00810DE5" w:rsidRPr="00D048DD" w:rsidRDefault="00810DE5" w:rsidP="005449F3">
            <w:pPr>
              <w:spacing w:line="276" w:lineRule="auto"/>
              <w:rPr>
                <w:rFonts w:ascii="Times New Roman" w:hAnsi="Times New Roman"/>
                <w:sz w:val="24"/>
                <w:szCs w:val="24"/>
              </w:rPr>
            </w:pPr>
            <w:r w:rsidRPr="00D048DD">
              <w:rPr>
                <w:rFonts w:ascii="Times New Roman" w:hAnsi="Times New Roman"/>
                <w:sz w:val="24"/>
                <w:szCs w:val="24"/>
              </w:rPr>
              <w:t>12.Sınıf</w:t>
            </w:r>
          </w:p>
        </w:tc>
      </w:tr>
      <w:tr w:rsidR="00810DE5" w:rsidRPr="00D048DD" w:rsidTr="007132A1">
        <w:tc>
          <w:tcPr>
            <w:tcW w:w="3539" w:type="dxa"/>
          </w:tcPr>
          <w:p w:rsidR="00810DE5" w:rsidRPr="00D048DD" w:rsidRDefault="00810DE5" w:rsidP="00A52325">
            <w:pPr>
              <w:spacing w:after="0" w:line="276" w:lineRule="auto"/>
              <w:rPr>
                <w:rFonts w:ascii="Times New Roman" w:hAnsi="Times New Roman"/>
                <w:b/>
                <w:sz w:val="24"/>
                <w:szCs w:val="24"/>
              </w:rPr>
            </w:pPr>
            <w:r w:rsidRPr="00D048DD">
              <w:rPr>
                <w:rFonts w:ascii="Times New Roman" w:hAnsi="Times New Roman"/>
                <w:b/>
                <w:sz w:val="24"/>
                <w:szCs w:val="24"/>
              </w:rPr>
              <w:t>Süre:</w:t>
            </w:r>
          </w:p>
        </w:tc>
        <w:tc>
          <w:tcPr>
            <w:tcW w:w="5925" w:type="dxa"/>
          </w:tcPr>
          <w:p w:rsidR="00810DE5" w:rsidRPr="00D048DD" w:rsidRDefault="00810DE5" w:rsidP="005449F3">
            <w:pPr>
              <w:spacing w:line="276" w:lineRule="auto"/>
              <w:rPr>
                <w:rFonts w:ascii="Times New Roman" w:hAnsi="Times New Roman"/>
                <w:sz w:val="24"/>
                <w:szCs w:val="24"/>
              </w:rPr>
            </w:pPr>
            <w:r>
              <w:rPr>
                <w:rFonts w:ascii="Times New Roman" w:eastAsia="Batang" w:hAnsi="Times New Roman"/>
                <w:sz w:val="24"/>
                <w:szCs w:val="24"/>
                <w:lang w:eastAsia="ko-KR"/>
              </w:rPr>
              <w:t>40 dk (Bir ders s</w:t>
            </w:r>
            <w:r w:rsidRPr="00E82175">
              <w:rPr>
                <w:rFonts w:ascii="Times New Roman" w:eastAsia="Batang" w:hAnsi="Times New Roman"/>
                <w:sz w:val="24"/>
                <w:szCs w:val="24"/>
                <w:lang w:eastAsia="ko-KR"/>
              </w:rPr>
              <w:t>aati)</w:t>
            </w:r>
          </w:p>
        </w:tc>
      </w:tr>
      <w:tr w:rsidR="00810DE5" w:rsidRPr="00D048DD" w:rsidTr="007132A1">
        <w:tc>
          <w:tcPr>
            <w:tcW w:w="3539" w:type="dxa"/>
          </w:tcPr>
          <w:p w:rsidR="00810DE5" w:rsidRPr="00D048DD" w:rsidRDefault="00810DE5" w:rsidP="00A52325">
            <w:pPr>
              <w:spacing w:after="0" w:line="276" w:lineRule="auto"/>
              <w:rPr>
                <w:rFonts w:ascii="Times New Roman" w:hAnsi="Times New Roman"/>
                <w:b/>
                <w:sz w:val="24"/>
                <w:szCs w:val="24"/>
              </w:rPr>
            </w:pPr>
            <w:r w:rsidRPr="00D048DD">
              <w:rPr>
                <w:rFonts w:ascii="Times New Roman" w:hAnsi="Times New Roman"/>
                <w:b/>
                <w:sz w:val="24"/>
                <w:szCs w:val="24"/>
              </w:rPr>
              <w:t>Araç-Gereçler:</w:t>
            </w:r>
          </w:p>
        </w:tc>
        <w:tc>
          <w:tcPr>
            <w:tcW w:w="5925" w:type="dxa"/>
          </w:tcPr>
          <w:p w:rsidR="00810DE5" w:rsidRPr="005449F3" w:rsidRDefault="00810DE5" w:rsidP="005449F3">
            <w:pPr>
              <w:pStyle w:val="ListeParagraf"/>
              <w:numPr>
                <w:ilvl w:val="0"/>
                <w:numId w:val="4"/>
              </w:numPr>
              <w:spacing w:line="276" w:lineRule="auto"/>
            </w:pPr>
            <w:r w:rsidRPr="005449F3">
              <w:t>Çalışma Yaprağı-1</w:t>
            </w:r>
          </w:p>
          <w:p w:rsidR="00810DE5" w:rsidRPr="005449F3" w:rsidRDefault="00810DE5" w:rsidP="005449F3">
            <w:pPr>
              <w:pStyle w:val="ListeParagraf"/>
              <w:numPr>
                <w:ilvl w:val="0"/>
                <w:numId w:val="4"/>
              </w:numPr>
              <w:spacing w:line="276" w:lineRule="auto"/>
            </w:pPr>
            <w:r w:rsidRPr="005449F3">
              <w:t>Çalışma Yaprağı-2</w:t>
            </w:r>
          </w:p>
        </w:tc>
      </w:tr>
      <w:tr w:rsidR="00810DE5" w:rsidRPr="00D048DD" w:rsidTr="007132A1">
        <w:tc>
          <w:tcPr>
            <w:tcW w:w="3539" w:type="dxa"/>
          </w:tcPr>
          <w:p w:rsidR="00810DE5" w:rsidRPr="00D048DD" w:rsidRDefault="00810DE5" w:rsidP="00A52325">
            <w:pPr>
              <w:spacing w:after="0" w:line="276" w:lineRule="auto"/>
              <w:rPr>
                <w:rFonts w:ascii="Times New Roman" w:hAnsi="Times New Roman"/>
                <w:b/>
                <w:sz w:val="24"/>
                <w:szCs w:val="24"/>
              </w:rPr>
            </w:pPr>
            <w:r w:rsidRPr="00D048DD">
              <w:rPr>
                <w:rFonts w:ascii="Times New Roman" w:hAnsi="Times New Roman"/>
                <w:b/>
                <w:sz w:val="24"/>
                <w:szCs w:val="24"/>
              </w:rPr>
              <w:t>Uygulayıcı İçin Ön Hazırlık:</w:t>
            </w:r>
          </w:p>
        </w:tc>
        <w:tc>
          <w:tcPr>
            <w:tcW w:w="5925" w:type="dxa"/>
          </w:tcPr>
          <w:p w:rsidR="00810DE5" w:rsidRPr="005449F3" w:rsidRDefault="00810DE5" w:rsidP="005449F3">
            <w:pPr>
              <w:pStyle w:val="ListeParagraf"/>
              <w:numPr>
                <w:ilvl w:val="0"/>
                <w:numId w:val="3"/>
              </w:numPr>
              <w:spacing w:line="276" w:lineRule="auto"/>
              <w:jc w:val="both"/>
            </w:pPr>
            <w:r w:rsidRPr="005449F3">
              <w:t>Çalışma Yaprağı-1’de yer alan örnek olaylar öğrenci sayısı kadar çoğaltılarak kesilip bir kutu/torbaya konulur.</w:t>
            </w:r>
          </w:p>
          <w:p w:rsidR="00810DE5" w:rsidRPr="005449F3" w:rsidRDefault="00810DE5" w:rsidP="005449F3">
            <w:pPr>
              <w:pStyle w:val="ListeParagraf"/>
              <w:numPr>
                <w:ilvl w:val="0"/>
                <w:numId w:val="3"/>
              </w:numPr>
              <w:spacing w:line="276" w:lineRule="auto"/>
              <w:jc w:val="both"/>
            </w:pPr>
            <w:r w:rsidRPr="005449F3">
              <w:t>Çalışma Yaprağı-2 öğrenci sayısı kadar çoğaltılır.</w:t>
            </w:r>
          </w:p>
        </w:tc>
      </w:tr>
      <w:tr w:rsidR="00810DE5" w:rsidRPr="00D048DD" w:rsidTr="007132A1">
        <w:tc>
          <w:tcPr>
            <w:tcW w:w="3539" w:type="dxa"/>
          </w:tcPr>
          <w:p w:rsidR="00810DE5" w:rsidRPr="00D048DD" w:rsidRDefault="00810DE5" w:rsidP="005449F3">
            <w:pPr>
              <w:spacing w:line="276" w:lineRule="auto"/>
              <w:rPr>
                <w:rFonts w:ascii="Times New Roman" w:hAnsi="Times New Roman"/>
                <w:b/>
                <w:sz w:val="24"/>
                <w:szCs w:val="24"/>
              </w:rPr>
            </w:pPr>
            <w:r w:rsidRPr="00D048DD">
              <w:rPr>
                <w:rFonts w:ascii="Times New Roman" w:hAnsi="Times New Roman"/>
                <w:b/>
                <w:sz w:val="24"/>
                <w:szCs w:val="24"/>
              </w:rPr>
              <w:t>Süreç (Uygulama Basamakları):</w:t>
            </w:r>
          </w:p>
        </w:tc>
        <w:tc>
          <w:tcPr>
            <w:tcW w:w="5925" w:type="dxa"/>
          </w:tcPr>
          <w:p w:rsidR="00810DE5" w:rsidRPr="005449F3" w:rsidRDefault="00810DE5" w:rsidP="005449F3">
            <w:pPr>
              <w:pStyle w:val="ListeParagraf1"/>
              <w:numPr>
                <w:ilvl w:val="0"/>
                <w:numId w:val="2"/>
              </w:numPr>
              <w:spacing w:line="276" w:lineRule="auto"/>
              <w:jc w:val="both"/>
              <w:rPr>
                <w:rFonts w:ascii="Times New Roman" w:hAnsi="Times New Roman"/>
              </w:rPr>
            </w:pPr>
            <w:r w:rsidRPr="005449F3">
              <w:rPr>
                <w:rFonts w:ascii="Times New Roman" w:hAnsi="Times New Roman"/>
              </w:rPr>
              <w:t>Uygulayıcı, sahip olunan karakter güçlerini zorluklar karşısında nasıl kullandığımızla ilgili bir etkinlik yapacağı bilgisini verir ve aşağıdaki yönerge öğrencilerle paylaşılır:</w:t>
            </w:r>
          </w:p>
          <w:p w:rsidR="00810DE5" w:rsidRPr="005449F3" w:rsidRDefault="00810DE5" w:rsidP="005449F3">
            <w:pPr>
              <w:pStyle w:val="ListeParagraf1"/>
              <w:spacing w:line="276" w:lineRule="auto"/>
              <w:jc w:val="both"/>
              <w:rPr>
                <w:rFonts w:ascii="Times New Roman" w:hAnsi="Times New Roman"/>
                <w:i/>
              </w:rPr>
            </w:pPr>
            <w:r w:rsidRPr="005449F3">
              <w:rPr>
                <w:rFonts w:ascii="Times New Roman" w:hAnsi="Times New Roman"/>
                <w:i/>
              </w:rPr>
              <w:t>“Hepimiz bugüne kadar yaşamımızda pek çok zorlukla karşılaşmış olabiliriz. Bu zorluklar kendimizle, aile içi ilişkilerle, arkadaş ilişkileri ile okul ve akademik yaşam ile ilişkili olabilir. Bu zorluklar karşısında hepimizin sergilediği davranışlar, kullandığı baş etme yöntemleri de farklılık gösterir.”</w:t>
            </w:r>
          </w:p>
          <w:p w:rsidR="00810DE5" w:rsidRPr="005449F3" w:rsidRDefault="00810DE5" w:rsidP="005449F3">
            <w:pPr>
              <w:pStyle w:val="ListeParagraf1"/>
              <w:numPr>
                <w:ilvl w:val="0"/>
                <w:numId w:val="2"/>
              </w:numPr>
              <w:spacing w:line="276" w:lineRule="auto"/>
              <w:jc w:val="both"/>
              <w:rPr>
                <w:rFonts w:ascii="Times New Roman" w:hAnsi="Times New Roman"/>
              </w:rPr>
            </w:pPr>
            <w:r w:rsidRPr="005449F3">
              <w:rPr>
                <w:rFonts w:ascii="Times New Roman" w:hAnsi="Times New Roman"/>
              </w:rPr>
              <w:t>Aşağıdaki sorular yöneltilerek öğrencilerin duygu ve düşüncelerini paylaşmaları cesaretlendirilir.</w:t>
            </w:r>
          </w:p>
          <w:p w:rsidR="00810DE5" w:rsidRPr="005449F3" w:rsidRDefault="00810DE5" w:rsidP="005449F3">
            <w:pPr>
              <w:pStyle w:val="ListeParagraf1"/>
              <w:numPr>
                <w:ilvl w:val="0"/>
                <w:numId w:val="1"/>
              </w:numPr>
              <w:spacing w:line="276" w:lineRule="auto"/>
              <w:jc w:val="both"/>
              <w:rPr>
                <w:rFonts w:ascii="Times New Roman" w:hAnsi="Times New Roman"/>
              </w:rPr>
            </w:pPr>
            <w:r w:rsidRPr="005449F3">
              <w:rPr>
                <w:rFonts w:ascii="Times New Roman" w:hAnsi="Times New Roman"/>
              </w:rPr>
              <w:t>Yaşamınızda karşılaştığınız zorluklar sırasında ne tür tutumlar gösterdiniz?</w:t>
            </w:r>
          </w:p>
          <w:p w:rsidR="00810DE5" w:rsidRPr="005449F3" w:rsidRDefault="00810DE5" w:rsidP="005449F3">
            <w:pPr>
              <w:pStyle w:val="ListeParagraf1"/>
              <w:numPr>
                <w:ilvl w:val="0"/>
                <w:numId w:val="1"/>
              </w:numPr>
              <w:spacing w:line="276" w:lineRule="auto"/>
              <w:jc w:val="both"/>
              <w:rPr>
                <w:rFonts w:ascii="Times New Roman" w:hAnsi="Times New Roman"/>
              </w:rPr>
            </w:pPr>
            <w:r w:rsidRPr="005449F3">
              <w:rPr>
                <w:rFonts w:ascii="Times New Roman" w:hAnsi="Times New Roman"/>
              </w:rPr>
              <w:t>Farklı zorluktaki olaylarda davranışlarınızda ne tür farklılıklar oldu?</w:t>
            </w:r>
          </w:p>
          <w:p w:rsidR="00810DE5" w:rsidRPr="005449F3" w:rsidRDefault="00810DE5" w:rsidP="005449F3">
            <w:pPr>
              <w:pStyle w:val="ListeParagraf1"/>
              <w:numPr>
                <w:ilvl w:val="0"/>
                <w:numId w:val="1"/>
              </w:numPr>
              <w:spacing w:line="276" w:lineRule="auto"/>
              <w:jc w:val="both"/>
              <w:rPr>
                <w:rFonts w:ascii="Times New Roman" w:hAnsi="Times New Roman"/>
              </w:rPr>
            </w:pPr>
            <w:r w:rsidRPr="005449F3">
              <w:rPr>
                <w:rFonts w:ascii="Times New Roman" w:hAnsi="Times New Roman"/>
              </w:rPr>
              <w:t>Zorlu yaşam olayları karşısında kendinizi güçlü hissetmenizi sağlayan özellikleriniz oldu mu? Nelerdi?</w:t>
            </w:r>
          </w:p>
          <w:p w:rsidR="00810DE5" w:rsidRPr="005449F3" w:rsidRDefault="00810DE5" w:rsidP="005449F3">
            <w:pPr>
              <w:pStyle w:val="ListeParagraf1"/>
              <w:numPr>
                <w:ilvl w:val="0"/>
                <w:numId w:val="2"/>
              </w:numPr>
              <w:spacing w:line="276" w:lineRule="auto"/>
              <w:jc w:val="both"/>
              <w:rPr>
                <w:rFonts w:ascii="Times New Roman" w:hAnsi="Times New Roman"/>
              </w:rPr>
            </w:pPr>
            <w:r w:rsidRPr="005449F3">
              <w:rPr>
                <w:rFonts w:ascii="Times New Roman" w:hAnsi="Times New Roman"/>
              </w:rPr>
              <w:t>Öğrencilerin yanıtları alındıktan sonra uygulayıcı tarafından Çalışma Yaprağı-1’de yer alan örnek olaylardan oluşturulan kura kutu/torbasından her öğrenci bir örnek olay çeker.</w:t>
            </w:r>
          </w:p>
          <w:p w:rsidR="00810DE5" w:rsidRPr="005449F3" w:rsidRDefault="00810DE5" w:rsidP="005449F3">
            <w:pPr>
              <w:pStyle w:val="ListeParagraf1"/>
              <w:numPr>
                <w:ilvl w:val="0"/>
                <w:numId w:val="2"/>
              </w:numPr>
              <w:spacing w:line="276" w:lineRule="auto"/>
              <w:jc w:val="both"/>
              <w:rPr>
                <w:rFonts w:ascii="Times New Roman" w:hAnsi="Times New Roman"/>
              </w:rPr>
            </w:pPr>
            <w:r w:rsidRPr="005449F3">
              <w:rPr>
                <w:rFonts w:ascii="Times New Roman" w:hAnsi="Times New Roman"/>
              </w:rPr>
              <w:t xml:space="preserve">Daha sonra Çalışma Yaprağı-2 her öğrenciye dağıtılır. </w:t>
            </w:r>
          </w:p>
          <w:p w:rsidR="00810DE5" w:rsidRPr="005449F3" w:rsidRDefault="00810DE5" w:rsidP="005449F3">
            <w:pPr>
              <w:pStyle w:val="ListeParagraf1"/>
              <w:numPr>
                <w:ilvl w:val="0"/>
                <w:numId w:val="2"/>
              </w:numPr>
              <w:spacing w:line="276" w:lineRule="auto"/>
              <w:jc w:val="both"/>
              <w:rPr>
                <w:rFonts w:ascii="Times New Roman" w:hAnsi="Times New Roman"/>
              </w:rPr>
            </w:pPr>
            <w:r w:rsidRPr="005449F3">
              <w:rPr>
                <w:rFonts w:ascii="Times New Roman" w:hAnsi="Times New Roman"/>
              </w:rPr>
              <w:t xml:space="preserve">Sonrasında aşağıdaki yönerge öğrencilerle </w:t>
            </w:r>
            <w:r w:rsidRPr="005449F3">
              <w:rPr>
                <w:rFonts w:ascii="Times New Roman" w:hAnsi="Times New Roman"/>
              </w:rPr>
              <w:lastRenderedPageBreak/>
              <w:t>paylaşılır:</w:t>
            </w:r>
          </w:p>
          <w:p w:rsidR="00810DE5" w:rsidRPr="005449F3" w:rsidRDefault="00810DE5" w:rsidP="005449F3">
            <w:pPr>
              <w:pStyle w:val="ListeParagraf1"/>
              <w:spacing w:line="276" w:lineRule="auto"/>
              <w:jc w:val="both"/>
              <w:rPr>
                <w:rFonts w:ascii="Times New Roman" w:hAnsi="Times New Roman"/>
                <w:i/>
              </w:rPr>
            </w:pPr>
            <w:r w:rsidRPr="005449F3">
              <w:rPr>
                <w:rFonts w:ascii="Times New Roman" w:hAnsi="Times New Roman"/>
                <w:i/>
              </w:rPr>
              <w:t>“Çektiğiniz örnek olayı tahtaya yansıtılan karakter güçlerinden hangisi ile nasıl çözebilirsiniz düşünün. Sonra bu örnek olayın bu karakter gücünün kullanarak bu sorunun çözüm sürecinde neler yapılabileceği ya da bu karakter gücünün nasıl kullanılacağı çektiğiniz örnek olayın altına ya da arkasına yazmanızı istiyorum.”</w:t>
            </w:r>
          </w:p>
          <w:p w:rsidR="00810DE5" w:rsidRPr="005449F3" w:rsidRDefault="00810DE5" w:rsidP="005449F3">
            <w:pPr>
              <w:pStyle w:val="ListeParagraf1"/>
              <w:numPr>
                <w:ilvl w:val="0"/>
                <w:numId w:val="2"/>
              </w:numPr>
              <w:spacing w:line="276" w:lineRule="auto"/>
              <w:jc w:val="both"/>
              <w:rPr>
                <w:rFonts w:ascii="Times New Roman" w:hAnsi="Times New Roman"/>
              </w:rPr>
            </w:pPr>
            <w:r w:rsidRPr="005449F3">
              <w:rPr>
                <w:rFonts w:ascii="Times New Roman" w:hAnsi="Times New Roman"/>
              </w:rPr>
              <w:t>Tüm öğrencilerin çalışmalarını tamamladıktan sonra gönüllü öğrencilerin paylaşımları alınır.</w:t>
            </w:r>
          </w:p>
          <w:p w:rsidR="00810DE5" w:rsidRPr="005449F3" w:rsidRDefault="00810DE5" w:rsidP="005449F3">
            <w:pPr>
              <w:pStyle w:val="ListeParagraf1"/>
              <w:numPr>
                <w:ilvl w:val="0"/>
                <w:numId w:val="2"/>
              </w:numPr>
              <w:spacing w:line="276" w:lineRule="auto"/>
              <w:jc w:val="both"/>
              <w:rPr>
                <w:rFonts w:ascii="Times New Roman" w:hAnsi="Times New Roman"/>
              </w:rPr>
            </w:pPr>
            <w:r w:rsidRPr="005449F3">
              <w:rPr>
                <w:rFonts w:ascii="Times New Roman" w:hAnsi="Times New Roman"/>
              </w:rPr>
              <w:t>Aşağıdaki sorular ile süreç devam ettirilir.</w:t>
            </w:r>
          </w:p>
          <w:p w:rsidR="00810DE5" w:rsidRPr="005449F3" w:rsidRDefault="00810DE5" w:rsidP="005449F3">
            <w:pPr>
              <w:pStyle w:val="ListeParagraf1"/>
              <w:numPr>
                <w:ilvl w:val="0"/>
                <w:numId w:val="5"/>
              </w:numPr>
              <w:spacing w:line="276" w:lineRule="auto"/>
              <w:jc w:val="both"/>
              <w:rPr>
                <w:rFonts w:ascii="Times New Roman" w:hAnsi="Times New Roman"/>
              </w:rPr>
            </w:pPr>
            <w:r w:rsidRPr="005449F3">
              <w:rPr>
                <w:rFonts w:ascii="Times New Roman" w:hAnsi="Times New Roman"/>
              </w:rPr>
              <w:t>Aynı örnek olayı farklı karakter güçleri ile çözüme ulaştıran oldu mu? Bunlar arasındaki farklılıklar ve ortak yönler nelerdi?</w:t>
            </w:r>
          </w:p>
          <w:p w:rsidR="00810DE5" w:rsidRPr="005449F3" w:rsidRDefault="00810DE5" w:rsidP="005449F3">
            <w:pPr>
              <w:pStyle w:val="ListeParagraf1"/>
              <w:numPr>
                <w:ilvl w:val="0"/>
                <w:numId w:val="5"/>
              </w:numPr>
              <w:spacing w:line="276" w:lineRule="auto"/>
              <w:jc w:val="both"/>
              <w:rPr>
                <w:rFonts w:ascii="Times New Roman" w:hAnsi="Times New Roman"/>
              </w:rPr>
            </w:pPr>
            <w:r w:rsidRPr="005449F3">
              <w:rPr>
                <w:rFonts w:ascii="Times New Roman" w:hAnsi="Times New Roman"/>
              </w:rPr>
              <w:t>Farklı örnek olayları aynı karakter gücünü kullanarak çözüme ulaştıranlar oldu mu? Bunlar arasındaki farklılıklar ve ortak yönler nelerdi?</w:t>
            </w:r>
          </w:p>
          <w:p w:rsidR="00810DE5" w:rsidRPr="005449F3" w:rsidRDefault="00810DE5" w:rsidP="005449F3">
            <w:pPr>
              <w:pStyle w:val="ListeParagraf1"/>
              <w:numPr>
                <w:ilvl w:val="0"/>
                <w:numId w:val="5"/>
              </w:numPr>
              <w:spacing w:line="276" w:lineRule="auto"/>
              <w:jc w:val="both"/>
              <w:rPr>
                <w:rFonts w:ascii="Times New Roman" w:hAnsi="Times New Roman"/>
              </w:rPr>
            </w:pPr>
            <w:r w:rsidRPr="005449F3">
              <w:rPr>
                <w:rFonts w:ascii="Times New Roman" w:hAnsi="Times New Roman"/>
              </w:rPr>
              <w:t>Sahip olduğunuz karakter güçlerini daha önce karşılaştığınız zorluklarda nasıl kullandınız?</w:t>
            </w:r>
          </w:p>
          <w:p w:rsidR="00810DE5" w:rsidRPr="005449F3" w:rsidRDefault="00810DE5" w:rsidP="005449F3">
            <w:pPr>
              <w:pStyle w:val="ListeParagraf1"/>
              <w:numPr>
                <w:ilvl w:val="0"/>
                <w:numId w:val="5"/>
              </w:numPr>
              <w:spacing w:line="276" w:lineRule="auto"/>
              <w:jc w:val="both"/>
              <w:rPr>
                <w:rFonts w:ascii="Times New Roman" w:hAnsi="Times New Roman"/>
              </w:rPr>
            </w:pPr>
            <w:r w:rsidRPr="005449F3">
              <w:rPr>
                <w:rFonts w:ascii="Times New Roman" w:hAnsi="Times New Roman"/>
              </w:rPr>
              <w:t>Bu güçleri kullanmanın zorluklar karşısında nasıl bir etkisi oldu?</w:t>
            </w:r>
          </w:p>
          <w:p w:rsidR="00810DE5" w:rsidRPr="005449F3" w:rsidRDefault="00810DE5" w:rsidP="005449F3">
            <w:pPr>
              <w:pStyle w:val="ListeParagraf1"/>
              <w:numPr>
                <w:ilvl w:val="0"/>
                <w:numId w:val="5"/>
              </w:numPr>
              <w:spacing w:line="276" w:lineRule="auto"/>
              <w:jc w:val="both"/>
              <w:rPr>
                <w:rFonts w:ascii="Times New Roman" w:hAnsi="Times New Roman"/>
              </w:rPr>
            </w:pPr>
            <w:r w:rsidRPr="005449F3">
              <w:rPr>
                <w:rFonts w:ascii="Times New Roman" w:hAnsi="Times New Roman"/>
              </w:rPr>
              <w:t>Bu etkinlikte kendinizle ilgili fark ettiğiniz yeni şeyler oldu mu? Neler?</w:t>
            </w:r>
          </w:p>
          <w:p w:rsidR="00810DE5" w:rsidRDefault="00810DE5" w:rsidP="008309AD">
            <w:pPr>
              <w:pStyle w:val="ListeParagraf1"/>
              <w:numPr>
                <w:ilvl w:val="0"/>
                <w:numId w:val="2"/>
              </w:numPr>
              <w:spacing w:line="276" w:lineRule="auto"/>
              <w:jc w:val="both"/>
              <w:rPr>
                <w:rFonts w:ascii="Times New Roman" w:hAnsi="Times New Roman"/>
              </w:rPr>
            </w:pPr>
            <w:r w:rsidRPr="005449F3">
              <w:rPr>
                <w:rFonts w:ascii="Times New Roman" w:hAnsi="Times New Roman"/>
              </w:rPr>
              <w:t>Aşağıdaki açıklama ile süreç sonlandırılır:</w:t>
            </w:r>
          </w:p>
          <w:p w:rsidR="00810DE5" w:rsidRPr="008309AD" w:rsidRDefault="00810DE5" w:rsidP="008309AD">
            <w:pPr>
              <w:pStyle w:val="ListeParagraf1"/>
              <w:spacing w:line="276" w:lineRule="auto"/>
              <w:jc w:val="both"/>
              <w:rPr>
                <w:rFonts w:ascii="Times New Roman" w:hAnsi="Times New Roman"/>
              </w:rPr>
            </w:pPr>
            <w:r w:rsidRPr="008309AD">
              <w:rPr>
                <w:rFonts w:ascii="Times New Roman" w:hAnsi="Times New Roman"/>
              </w:rPr>
              <w:t>“</w:t>
            </w:r>
            <w:r w:rsidRPr="008309AD">
              <w:rPr>
                <w:rFonts w:ascii="Times New Roman" w:hAnsi="Times New Roman"/>
                <w:i/>
              </w:rPr>
              <w:t>Her birimiz kişiliğimize doğuştan getirdiğimiz özelliklerimizin yanında karakter gücü dediğimiz eklemeler yaparak gelişiyoruz.  Kimimizde bir özellik baskın gelişirken, diğerinde başka bir özellik daha baskın olmaktadır. Sınav sürecinde de,  birini sebat etmek amacına ulaştırırken, kimini sebatın yanında öğrenme merakı, bir başkasını da özdenetim özelliği zorlu durumu kontrol altına almasına yardım etmektedir. Ayrıca fark ettiğimiz ve bize yardımcı olan özelliklerimizi geliştirebiliriz.”</w:t>
            </w:r>
            <w:r w:rsidRPr="008309AD">
              <w:rPr>
                <w:rFonts w:ascii="Times New Roman" w:hAnsi="Times New Roman"/>
              </w:rPr>
              <w:t xml:space="preserve"> </w:t>
            </w:r>
          </w:p>
        </w:tc>
      </w:tr>
      <w:tr w:rsidR="00810DE5" w:rsidRPr="00D048DD" w:rsidTr="007132A1">
        <w:tc>
          <w:tcPr>
            <w:tcW w:w="3539" w:type="dxa"/>
          </w:tcPr>
          <w:p w:rsidR="00810DE5" w:rsidRPr="00D048DD" w:rsidRDefault="00810DE5" w:rsidP="005449F3">
            <w:pPr>
              <w:spacing w:line="276" w:lineRule="auto"/>
              <w:rPr>
                <w:rFonts w:ascii="Times New Roman" w:hAnsi="Times New Roman"/>
                <w:b/>
                <w:sz w:val="24"/>
                <w:szCs w:val="24"/>
              </w:rPr>
            </w:pPr>
            <w:r w:rsidRPr="00D048DD">
              <w:rPr>
                <w:rFonts w:ascii="Times New Roman" w:hAnsi="Times New Roman"/>
                <w:b/>
                <w:sz w:val="24"/>
                <w:szCs w:val="24"/>
              </w:rPr>
              <w:lastRenderedPageBreak/>
              <w:t>Kazanımın Değerlendirilmesi:</w:t>
            </w:r>
          </w:p>
        </w:tc>
        <w:tc>
          <w:tcPr>
            <w:tcW w:w="5925" w:type="dxa"/>
          </w:tcPr>
          <w:p w:rsidR="00810DE5" w:rsidRPr="005449F3" w:rsidRDefault="00810DE5" w:rsidP="005449F3">
            <w:pPr>
              <w:pStyle w:val="ListeParagraf"/>
              <w:numPr>
                <w:ilvl w:val="0"/>
                <w:numId w:val="6"/>
              </w:numPr>
              <w:autoSpaceDE w:val="0"/>
              <w:autoSpaceDN w:val="0"/>
              <w:adjustRightInd w:val="0"/>
              <w:spacing w:line="276" w:lineRule="auto"/>
              <w:jc w:val="both"/>
            </w:pPr>
            <w:r w:rsidRPr="005449F3">
              <w:t xml:space="preserve">Öğrencilerden birkaç hafta boyunca sınav sürecine ilişkin karşılarına çıkan zorluklar ve bu zorluklar karşısında kullandıkları karakter güçlerini not almaları, bu notları görebilecekleri yerlere kendilerine hatırlatmak amacıyla asmaları </w:t>
            </w:r>
            <w:r w:rsidRPr="005449F3">
              <w:lastRenderedPageBreak/>
              <w:t xml:space="preserve">istenebilir. </w:t>
            </w:r>
          </w:p>
        </w:tc>
      </w:tr>
      <w:tr w:rsidR="00810DE5" w:rsidRPr="00D048DD" w:rsidTr="007132A1">
        <w:tc>
          <w:tcPr>
            <w:tcW w:w="3539" w:type="dxa"/>
          </w:tcPr>
          <w:p w:rsidR="00810DE5" w:rsidRPr="00D048DD" w:rsidRDefault="00810DE5" w:rsidP="005449F3">
            <w:pPr>
              <w:spacing w:line="276" w:lineRule="auto"/>
              <w:jc w:val="both"/>
              <w:rPr>
                <w:rFonts w:ascii="Times New Roman" w:hAnsi="Times New Roman"/>
                <w:b/>
                <w:sz w:val="24"/>
                <w:szCs w:val="24"/>
              </w:rPr>
            </w:pPr>
            <w:r w:rsidRPr="00D048DD">
              <w:rPr>
                <w:rFonts w:ascii="Times New Roman" w:hAnsi="Times New Roman"/>
                <w:b/>
                <w:sz w:val="24"/>
                <w:szCs w:val="24"/>
              </w:rPr>
              <w:lastRenderedPageBreak/>
              <w:t>Öğretmene Uygulayıcıya Not:</w:t>
            </w:r>
          </w:p>
        </w:tc>
        <w:tc>
          <w:tcPr>
            <w:tcW w:w="5925" w:type="dxa"/>
          </w:tcPr>
          <w:p w:rsidR="00810DE5" w:rsidRPr="005449F3" w:rsidRDefault="00810DE5" w:rsidP="008309AD">
            <w:pPr>
              <w:pStyle w:val="NormalWeb"/>
              <w:numPr>
                <w:ilvl w:val="0"/>
                <w:numId w:val="7"/>
              </w:numPr>
              <w:shd w:val="clear" w:color="auto" w:fill="FFFFFF"/>
              <w:spacing w:before="0" w:beforeAutospacing="0" w:after="0" w:afterAutospacing="0" w:line="276" w:lineRule="auto"/>
              <w:ind w:left="774" w:hanging="357"/>
              <w:jc w:val="both"/>
            </w:pPr>
            <w:r w:rsidRPr="005449F3">
              <w:t>Sınıf mevcudu göz önünde bulundurularak örnek olay sayısı öğrenci sayısı kadar çoğaltılmalıdır. Aynı örnek olay birden fazla öğrenciye gelebilir.</w:t>
            </w:r>
          </w:p>
          <w:p w:rsidR="00810DE5" w:rsidRDefault="00810DE5" w:rsidP="008309AD">
            <w:pPr>
              <w:pStyle w:val="NormalWeb"/>
              <w:numPr>
                <w:ilvl w:val="0"/>
                <w:numId w:val="7"/>
              </w:numPr>
              <w:shd w:val="clear" w:color="auto" w:fill="FFFFFF"/>
              <w:spacing w:before="0" w:beforeAutospacing="0" w:after="0" w:afterAutospacing="0" w:line="276" w:lineRule="auto"/>
              <w:ind w:hanging="357"/>
              <w:jc w:val="both"/>
            </w:pPr>
            <w:r w:rsidRPr="005449F3">
              <w:t>Örnek olaylar uygulayıcı tarafından sınıfın ve öğrencilerin ihtiyaç ve özelliklerine göre değiştirilebilir.</w:t>
            </w:r>
          </w:p>
          <w:p w:rsidR="00810DE5" w:rsidRDefault="00810DE5" w:rsidP="008309AD">
            <w:pPr>
              <w:pStyle w:val="NormalWeb"/>
              <w:numPr>
                <w:ilvl w:val="0"/>
                <w:numId w:val="7"/>
              </w:numPr>
              <w:shd w:val="clear" w:color="auto" w:fill="FFFFFF"/>
              <w:spacing w:before="0" w:beforeAutospacing="0" w:after="0" w:afterAutospacing="0" w:line="276" w:lineRule="auto"/>
              <w:ind w:hanging="357"/>
              <w:jc w:val="both"/>
            </w:pPr>
            <w:r w:rsidRPr="005449F3">
              <w:t xml:space="preserve">Çalışma Yaprağı-2 poster şeklinde alınıp asılabilir ya da tahtaya yansıtılabilir. </w:t>
            </w:r>
          </w:p>
          <w:p w:rsidR="00810DE5" w:rsidRDefault="00810DE5" w:rsidP="000A6640">
            <w:pPr>
              <w:pStyle w:val="NormalWeb"/>
              <w:shd w:val="clear" w:color="auto" w:fill="FFFFFF"/>
              <w:spacing w:before="0" w:beforeAutospacing="0" w:after="0" w:afterAutospacing="0" w:line="276" w:lineRule="auto"/>
              <w:jc w:val="both"/>
            </w:pPr>
          </w:p>
          <w:p w:rsidR="00810DE5" w:rsidRDefault="00810DE5" w:rsidP="000A6640">
            <w:pPr>
              <w:pStyle w:val="NormalWeb"/>
              <w:shd w:val="clear" w:color="auto" w:fill="FFFFFF"/>
              <w:spacing w:before="0" w:beforeAutospacing="0" w:after="0" w:afterAutospacing="0" w:line="276" w:lineRule="auto"/>
              <w:jc w:val="both"/>
            </w:pPr>
            <w:r>
              <w:t>Özel gereksinimli öğrenciler için;</w:t>
            </w:r>
          </w:p>
          <w:p w:rsidR="00810DE5" w:rsidRDefault="00810DE5" w:rsidP="000A6640">
            <w:pPr>
              <w:pStyle w:val="ListeParagraf"/>
              <w:numPr>
                <w:ilvl w:val="1"/>
                <w:numId w:val="7"/>
              </w:numPr>
              <w:tabs>
                <w:tab w:val="clear" w:pos="1647"/>
                <w:tab w:val="num" w:pos="781"/>
              </w:tabs>
              <w:spacing w:line="276" w:lineRule="auto"/>
              <w:ind w:left="781"/>
              <w:jc w:val="both"/>
            </w:pPr>
            <w:r>
              <w:t>Çalışma yapraklarındaki yazıların puntoları büyük ve kontrast renkte zemin üzerine hazırlanarak görme bakımından işlevsel hale getirilebilir.</w:t>
            </w:r>
          </w:p>
          <w:p w:rsidR="00810DE5" w:rsidRPr="00D048DD" w:rsidRDefault="00810DE5" w:rsidP="000A6640">
            <w:pPr>
              <w:pStyle w:val="ListeParagraf"/>
              <w:numPr>
                <w:ilvl w:val="1"/>
                <w:numId w:val="7"/>
              </w:numPr>
              <w:tabs>
                <w:tab w:val="clear" w:pos="1647"/>
                <w:tab w:val="num" w:pos="781"/>
              </w:tabs>
              <w:spacing w:line="276" w:lineRule="auto"/>
              <w:ind w:left="781"/>
              <w:jc w:val="both"/>
            </w:pPr>
            <w:r w:rsidRPr="00D048DD">
              <w:t>Sorular basitleştirilerek öğrenme süreci farklılaştırılabilir.</w:t>
            </w:r>
          </w:p>
          <w:p w:rsidR="00810DE5" w:rsidRDefault="00810DE5" w:rsidP="000A6640">
            <w:pPr>
              <w:pStyle w:val="ListeParagraf"/>
              <w:numPr>
                <w:ilvl w:val="1"/>
                <w:numId w:val="7"/>
              </w:numPr>
              <w:tabs>
                <w:tab w:val="clear" w:pos="1647"/>
                <w:tab w:val="num" w:pos="781"/>
              </w:tabs>
              <w:spacing w:line="276" w:lineRule="auto"/>
              <w:ind w:left="781"/>
              <w:jc w:val="both"/>
            </w:pPr>
            <w:r>
              <w:t>Kura çekilen karakter gücü ile ilgili yazı yazmanın yanı sıra resim veya çizim yapılması şeklinde farklılaşan düzeylerde tepki alınabilir.</w:t>
            </w:r>
          </w:p>
          <w:p w:rsidR="00810DE5" w:rsidRPr="005449F3" w:rsidRDefault="00810DE5" w:rsidP="000A6640">
            <w:pPr>
              <w:pStyle w:val="ListeParagraf"/>
              <w:numPr>
                <w:ilvl w:val="1"/>
                <w:numId w:val="7"/>
              </w:numPr>
              <w:tabs>
                <w:tab w:val="clear" w:pos="1647"/>
                <w:tab w:val="num" w:pos="781"/>
              </w:tabs>
              <w:spacing w:line="276" w:lineRule="auto"/>
              <w:ind w:left="781"/>
              <w:jc w:val="both"/>
            </w:pPr>
            <w:r>
              <w:t>Akran eşlemesi yapılarak sosyal çevre düzenlenebilir.</w:t>
            </w:r>
          </w:p>
        </w:tc>
      </w:tr>
      <w:tr w:rsidR="00810DE5" w:rsidRPr="00D048DD" w:rsidTr="007132A1">
        <w:trPr>
          <w:trHeight w:val="673"/>
        </w:trPr>
        <w:tc>
          <w:tcPr>
            <w:tcW w:w="3539" w:type="dxa"/>
          </w:tcPr>
          <w:p w:rsidR="00810DE5" w:rsidRPr="00D048DD" w:rsidRDefault="00810DE5" w:rsidP="005449F3">
            <w:pPr>
              <w:spacing w:line="276" w:lineRule="auto"/>
              <w:jc w:val="both"/>
              <w:rPr>
                <w:rFonts w:ascii="Times New Roman" w:hAnsi="Times New Roman"/>
                <w:b/>
                <w:sz w:val="24"/>
                <w:szCs w:val="24"/>
              </w:rPr>
            </w:pPr>
            <w:r w:rsidRPr="00D048DD">
              <w:rPr>
                <w:rFonts w:ascii="Times New Roman" w:hAnsi="Times New Roman"/>
                <w:b/>
                <w:sz w:val="24"/>
                <w:szCs w:val="24"/>
              </w:rPr>
              <w:t>Etkinliği Geliştiren</w:t>
            </w:r>
          </w:p>
        </w:tc>
        <w:tc>
          <w:tcPr>
            <w:tcW w:w="5925" w:type="dxa"/>
          </w:tcPr>
          <w:p w:rsidR="00810DE5" w:rsidRPr="00D048DD" w:rsidRDefault="00810DE5" w:rsidP="00D93DF0">
            <w:pPr>
              <w:spacing w:line="276" w:lineRule="auto"/>
              <w:jc w:val="both"/>
              <w:rPr>
                <w:rFonts w:ascii="Times New Roman" w:hAnsi="Times New Roman"/>
                <w:sz w:val="28"/>
                <w:szCs w:val="24"/>
              </w:rPr>
            </w:pPr>
            <w:r w:rsidRPr="00D048DD">
              <w:rPr>
                <w:rFonts w:ascii="Times New Roman" w:hAnsi="Times New Roman"/>
                <w:sz w:val="24"/>
              </w:rPr>
              <w:t>Etkinlik Düzenleme Kurulu</w:t>
            </w:r>
          </w:p>
          <w:p w:rsidR="00810DE5" w:rsidRPr="005449F3" w:rsidRDefault="00810DE5" w:rsidP="00862296">
            <w:pPr>
              <w:pStyle w:val="NormalWeb"/>
              <w:shd w:val="clear" w:color="auto" w:fill="FFFFFF"/>
              <w:spacing w:before="0" w:beforeAutospacing="0" w:after="0" w:afterAutospacing="0" w:line="276" w:lineRule="auto"/>
              <w:ind w:left="774"/>
              <w:jc w:val="both"/>
            </w:pPr>
          </w:p>
        </w:tc>
      </w:tr>
    </w:tbl>
    <w:p w:rsidR="00810DE5" w:rsidRPr="005449F3" w:rsidRDefault="00810DE5" w:rsidP="005449F3">
      <w:pPr>
        <w:spacing w:line="276" w:lineRule="auto"/>
        <w:ind w:left="6372"/>
        <w:rPr>
          <w:rFonts w:ascii="Times New Roman" w:hAnsi="Times New Roman"/>
          <w:b/>
          <w:sz w:val="24"/>
          <w:szCs w:val="24"/>
        </w:rPr>
      </w:pPr>
    </w:p>
    <w:p w:rsidR="00810DE5" w:rsidRPr="005449F3" w:rsidRDefault="00810DE5" w:rsidP="005449F3">
      <w:pPr>
        <w:spacing w:line="276" w:lineRule="auto"/>
        <w:ind w:left="6372"/>
        <w:rPr>
          <w:rFonts w:ascii="Times New Roman" w:hAnsi="Times New Roman"/>
          <w:b/>
          <w:sz w:val="24"/>
          <w:szCs w:val="24"/>
        </w:rPr>
      </w:pPr>
      <w:r w:rsidRPr="005449F3">
        <w:rPr>
          <w:rFonts w:ascii="Times New Roman" w:hAnsi="Times New Roman"/>
          <w:b/>
          <w:sz w:val="24"/>
          <w:szCs w:val="24"/>
        </w:rPr>
        <w:t xml:space="preserve">    </w:t>
      </w:r>
    </w:p>
    <w:p w:rsidR="00810DE5" w:rsidRDefault="00810DE5">
      <w:pPr>
        <w:rPr>
          <w:rFonts w:ascii="Times New Roman" w:hAnsi="Times New Roman"/>
          <w:b/>
          <w:bCs/>
          <w:sz w:val="24"/>
          <w:szCs w:val="24"/>
        </w:rPr>
      </w:pPr>
      <w:r>
        <w:rPr>
          <w:rFonts w:ascii="Times New Roman" w:hAnsi="Times New Roman"/>
          <w:b/>
          <w:bCs/>
          <w:sz w:val="24"/>
          <w:szCs w:val="24"/>
        </w:rPr>
        <w:br w:type="page"/>
      </w:r>
    </w:p>
    <w:p w:rsidR="00810DE5" w:rsidRPr="005449F3" w:rsidRDefault="00810DE5" w:rsidP="005449F3">
      <w:pPr>
        <w:spacing w:line="276" w:lineRule="auto"/>
        <w:jc w:val="center"/>
        <w:rPr>
          <w:rFonts w:ascii="Times New Roman" w:hAnsi="Times New Roman"/>
          <w:b/>
          <w:bCs/>
          <w:sz w:val="24"/>
          <w:szCs w:val="24"/>
        </w:rPr>
      </w:pPr>
      <w:r w:rsidRPr="005449F3">
        <w:rPr>
          <w:rFonts w:ascii="Times New Roman" w:hAnsi="Times New Roman"/>
          <w:b/>
          <w:bCs/>
          <w:sz w:val="24"/>
          <w:szCs w:val="24"/>
        </w:rPr>
        <w:t>Çalışma Yaprağı-1</w:t>
      </w:r>
    </w:p>
    <w:p w:rsidR="00810DE5" w:rsidRPr="005449F3" w:rsidRDefault="008F3CD9" w:rsidP="005449F3">
      <w:pPr>
        <w:spacing w:line="276" w:lineRule="auto"/>
        <w:rPr>
          <w:rFonts w:ascii="Times New Roman" w:hAnsi="Times New Roman"/>
          <w:b/>
          <w:bCs/>
          <w:sz w:val="24"/>
          <w:szCs w:val="24"/>
        </w:rPr>
      </w:pPr>
      <w:r>
        <w:rPr>
          <w:noProof/>
          <w:lang w:eastAsia="tr-TR"/>
        </w:rPr>
        <mc:AlternateContent>
          <mc:Choice Requires="wps">
            <w:drawing>
              <wp:anchor distT="0" distB="0" distL="114300" distR="114300" simplePos="0" relativeHeight="251650048" behindDoc="0" locked="0" layoutInCell="1" allowOverlap="1">
                <wp:simplePos x="0" y="0"/>
                <wp:positionH relativeFrom="margin">
                  <wp:align>left</wp:align>
                </wp:positionH>
                <wp:positionV relativeFrom="paragraph">
                  <wp:posOffset>295275</wp:posOffset>
                </wp:positionV>
                <wp:extent cx="6019800" cy="1600200"/>
                <wp:effectExtent l="9525" t="9525" r="9525" b="9525"/>
                <wp:wrapNone/>
                <wp:docPr id="16" name="Metin Kutusu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00200"/>
                        </a:xfrm>
                        <a:prstGeom prst="rect">
                          <a:avLst/>
                        </a:prstGeom>
                        <a:solidFill>
                          <a:srgbClr val="FFFFFF"/>
                        </a:solidFill>
                        <a:ln w="12700">
                          <a:solidFill>
                            <a:srgbClr val="000000"/>
                          </a:solidFill>
                          <a:prstDash val="sysDash"/>
                          <a:miter lim="800000"/>
                          <a:headEnd/>
                          <a:tailEnd/>
                        </a:ln>
                      </wps:spPr>
                      <wps:txb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Ne zaman ders çalışmaya karar versem “bir 5 dakika telefona bakayım” diyorum bir bakıyorum iki saat uçmuş gitmiş. Aynı olayı sınavlarda da yaşıyorum sınava başlarken her bölüme kaç dakika ayıracağımı planlıyorum ama daha ikinci bölümde iken sınav süresi bitiyor. Zaman nasıl akıp gidiyor bir türlü anlamıyorum..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9" o:spid="_x0000_s1026" type="#_x0000_t202" style="position:absolute;margin-left:0;margin-top:23.25pt;width:474pt;height:126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" strokeweight="1pt">
                <v:stroke dashstyle="3 1"/>
                <v:textbo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Ne zaman ders çalışmaya karar versem “bir 5 dakika telefona bakayım” diyorum bir bakıyorum iki saat uçmuş gitmiş. Aynı olayı sınavlarda da yaşıyorum sınava başlarken her bölüme kaç dakika ayıracağımı planlıyorum ama daha ikinci bölümde iken sınav süresi bitiyor. Zaman nasıl akıp gidiyor bir türlü anlamıyorum..</w:t>
                      </w:r>
                    </w:p>
                  </w:txbxContent>
                </v:textbox>
                <w10:wrap anchorx="margin"/>
              </v:shape>
            </w:pict>
          </mc:Fallback>
        </mc:AlternateContent>
      </w:r>
    </w:p>
    <w:p w:rsidR="00810DE5" w:rsidRPr="005449F3" w:rsidRDefault="00810DE5" w:rsidP="005449F3">
      <w:pPr>
        <w:spacing w:line="276" w:lineRule="auto"/>
        <w:rPr>
          <w:rFonts w:ascii="Times New Roman" w:hAnsi="Times New Roman"/>
          <w:b/>
          <w:bCs/>
          <w:sz w:val="24"/>
          <w:szCs w:val="24"/>
        </w:rPr>
      </w:pPr>
    </w:p>
    <w:p w:rsidR="00810DE5" w:rsidRPr="005449F3" w:rsidRDefault="008F3CD9" w:rsidP="005449F3">
      <w:pPr>
        <w:spacing w:line="276" w:lineRule="auto"/>
        <w:rPr>
          <w:rFonts w:ascii="Times New Roman" w:hAnsi="Times New Roman"/>
          <w:b/>
          <w:bCs/>
          <w:sz w:val="24"/>
          <w:szCs w:val="24"/>
        </w:rPr>
      </w:pPr>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paragraph">
              <wp:posOffset>7105650</wp:posOffset>
            </wp:positionV>
            <wp:extent cx="281305" cy="281305"/>
            <wp:effectExtent l="19050" t="19050" r="0" b="0"/>
            <wp:wrapSquare wrapText="bothSides"/>
            <wp:docPr id="15" name="Grafik 58" descr="Ma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descr="Mak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7794504">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0288" behindDoc="0" locked="0" layoutInCell="1" allowOverlap="1">
            <wp:simplePos x="0" y="0"/>
            <wp:positionH relativeFrom="margin">
              <wp:align>left</wp:align>
            </wp:positionH>
            <wp:positionV relativeFrom="paragraph">
              <wp:posOffset>5207000</wp:posOffset>
            </wp:positionV>
            <wp:extent cx="281305" cy="281305"/>
            <wp:effectExtent l="19050" t="19050" r="0" b="0"/>
            <wp:wrapSquare wrapText="bothSides"/>
            <wp:docPr id="14" name="Grafik 59" descr="Ma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descr="Mak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7794504">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1312" behindDoc="0" locked="0" layoutInCell="1" allowOverlap="1">
            <wp:simplePos x="0" y="0"/>
            <wp:positionH relativeFrom="margin">
              <wp:align>left</wp:align>
            </wp:positionH>
            <wp:positionV relativeFrom="paragraph">
              <wp:posOffset>3251200</wp:posOffset>
            </wp:positionV>
            <wp:extent cx="281305" cy="281305"/>
            <wp:effectExtent l="19050" t="19050" r="0" b="0"/>
            <wp:wrapSquare wrapText="bothSides"/>
            <wp:docPr id="8" name="Grafik 60" descr="Ma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descr="Mak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7794504">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54144" behindDoc="0" locked="0" layoutInCell="1" allowOverlap="1">
                <wp:simplePos x="0" y="0"/>
                <wp:positionH relativeFrom="margin">
                  <wp:posOffset>-12700</wp:posOffset>
                </wp:positionH>
                <wp:positionV relativeFrom="paragraph">
                  <wp:posOffset>5664200</wp:posOffset>
                </wp:positionV>
                <wp:extent cx="6019800" cy="1600200"/>
                <wp:effectExtent l="6350" t="6350" r="12700" b="1270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00200"/>
                        </a:xfrm>
                        <a:prstGeom prst="rect">
                          <a:avLst/>
                        </a:prstGeom>
                        <a:solidFill>
                          <a:srgbClr val="FFFFFF"/>
                        </a:solidFill>
                        <a:ln w="12700">
                          <a:solidFill>
                            <a:srgbClr val="000000"/>
                          </a:solidFill>
                          <a:prstDash val="sysDash"/>
                          <a:miter lim="800000"/>
                          <a:headEnd/>
                          <a:tailEnd/>
                        </a:ln>
                      </wps:spPr>
                      <wps:txb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Her dönem başında kedime bir ajanda alıyorum ve yıllık-haftalık çalışma planı hazırlıyorum. Bu planı yapmaya çalışmak her hafta en az iki saatimi alıyor ama sonra o plana uyamıyorum. İki saati o planı hazırlamaya ayıracağıma ders çalışabilirdim diye kendime kızıyorum..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3" o:spid="_x0000_s1027" type="#_x0000_t202" style="position:absolute;margin-left:-1pt;margin-top:446pt;width:474pt;height:12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" strokeweight="1pt">
                <v:stroke dashstyle="3 1"/>
                <v:textbo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Her dönem başında kedime bir ajanda alıyorum ve yıllık-haftalık çalışma planı hazırlıyorum. Bu planı yapmaya çalışmak her hafta en az iki saatimi alıyor ama sonra o plana uyamıyorum. İki saati o planı hazırlamaya ayıracağıma ders çalışabilirdim diye kendime kızıyorum..</w:t>
                      </w:r>
                    </w:p>
                  </w:txbxContent>
                </v:textbox>
                <w10:wrap anchorx="margin"/>
              </v:shape>
            </w:pict>
          </mc:Fallback>
        </mc:AlternateContent>
      </w:r>
      <w:r>
        <w:rPr>
          <w:noProof/>
          <w:lang w:eastAsia="tr-TR"/>
        </w:rPr>
        <mc:AlternateContent>
          <mc:Choice Requires="wps">
            <w:drawing>
              <wp:anchor distT="0" distB="0" distL="114300" distR="114300" simplePos="0" relativeHeight="251653120" behindDoc="0" locked="0" layoutInCell="1" allowOverlap="1">
                <wp:simplePos x="0" y="0"/>
                <wp:positionH relativeFrom="margin">
                  <wp:posOffset>-6350</wp:posOffset>
                </wp:positionH>
                <wp:positionV relativeFrom="paragraph">
                  <wp:posOffset>3759200</wp:posOffset>
                </wp:positionV>
                <wp:extent cx="6019800" cy="1600200"/>
                <wp:effectExtent l="12700" t="6350" r="6350" b="12700"/>
                <wp:wrapNone/>
                <wp:docPr id="6" name="Metin Kutusu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00200"/>
                        </a:xfrm>
                        <a:prstGeom prst="rect">
                          <a:avLst/>
                        </a:prstGeom>
                        <a:solidFill>
                          <a:srgbClr val="FFFFFF"/>
                        </a:solidFill>
                        <a:ln w="12700">
                          <a:solidFill>
                            <a:srgbClr val="000000"/>
                          </a:solidFill>
                          <a:prstDash val="sysDash"/>
                          <a:miter lim="800000"/>
                          <a:headEnd/>
                          <a:tailEnd/>
                        </a:ln>
                      </wps:spPr>
                      <wps:txb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Her sınav sonrasında yanlışlarıma baktığımda aslında bilmediğim için yanlış yapmadığımı görüyorum. Hep yanlış ya da hızlı okumam nedeni ile ilgili hata yapıyorum ve o kadar çalışmam sınavdaki dikkatsizliğim nedeni ile boşa gidiyor…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2" o:spid="_x0000_s1028" type="#_x0000_t202" style="position:absolute;margin-left:-.5pt;margin-top:296pt;width:474pt;height:12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" strokeweight="1pt">
                <v:stroke dashstyle="3 1"/>
                <v:textbo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Her sınav sonrasında yanlışlarıma baktığımda aslında bilmediğim için yanlış yapmadığımı görüyorum. Hep yanlış ya da hızlı okumam nedeni ile ilgili hata yapıyorum ve o kadar çalışmam sınavdaki dikkatsizliğim nedeni ile boşa gidiyor…</w:t>
                      </w:r>
                    </w:p>
                  </w:txbxContent>
                </v:textbox>
                <w10:wrap anchorx="margin"/>
              </v:shape>
            </w:pict>
          </mc:Fallback>
        </mc:AlternateContent>
      </w:r>
      <w:r>
        <w:rPr>
          <w:noProof/>
          <w:lang w:eastAsia="tr-TR"/>
        </w:rPr>
        <mc:AlternateContent>
          <mc:Choice Requires="wps">
            <w:drawing>
              <wp:anchor distT="0" distB="0" distL="114300" distR="114300" simplePos="0" relativeHeight="251652096" behindDoc="0" locked="0" layoutInCell="1" allowOverlap="1">
                <wp:simplePos x="0" y="0"/>
                <wp:positionH relativeFrom="margin">
                  <wp:posOffset>-6350</wp:posOffset>
                </wp:positionH>
                <wp:positionV relativeFrom="paragraph">
                  <wp:posOffset>1790700</wp:posOffset>
                </wp:positionV>
                <wp:extent cx="6019800" cy="1600200"/>
                <wp:effectExtent l="12700" t="9525" r="6350" b="9525"/>
                <wp:wrapNone/>
                <wp:docPr id="5" name="Metin Kutusu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00200"/>
                        </a:xfrm>
                        <a:prstGeom prst="rect">
                          <a:avLst/>
                        </a:prstGeom>
                        <a:solidFill>
                          <a:srgbClr val="FFFFFF"/>
                        </a:solidFill>
                        <a:ln w="12700">
                          <a:solidFill>
                            <a:srgbClr val="000000"/>
                          </a:solidFill>
                          <a:prstDash val="sysDash"/>
                          <a:miter lim="800000"/>
                          <a:headEnd/>
                          <a:tailEnd/>
                        </a:ln>
                      </wps:spPr>
                      <wps:txbx>
                        <w:txbxContent>
                          <w:p w:rsidR="00810DE5" w:rsidRPr="00F676E8" w:rsidRDefault="00810DE5" w:rsidP="00C02FE1">
                            <w:pPr>
                              <w:spacing w:line="276" w:lineRule="auto"/>
                              <w:jc w:val="both"/>
                              <w:rPr>
                                <w:rFonts w:ascii="Times New Roman" w:hAnsi="Times New Roman"/>
                                <w:sz w:val="24"/>
                                <w:szCs w:val="24"/>
                              </w:rPr>
                            </w:pPr>
                            <w:r>
                              <w:rPr>
                                <w:rFonts w:ascii="Times New Roman" w:hAnsi="Times New Roman"/>
                                <w:sz w:val="24"/>
                                <w:szCs w:val="24"/>
                              </w:rPr>
                              <w:t>Ne kadar çalışırsam çalışayım sınav anı geldiğinde başarısız olacağım korkusu beni ele geçiriyor. Midem kasılıyor, ellerim titriyor, çok gergin hissediyorum. Bir türlü bu gerginliğimi atamadığım için sınava odaklanamıyorum…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1" o:spid="_x0000_s1029" type="#_x0000_t202" style="position:absolute;margin-left:-.5pt;margin-top:141pt;width:474pt;height:12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" strokeweight="1pt">
                <v:stroke dashstyle="3 1"/>
                <v:textbox>
                  <w:txbxContent>
                    <w:p w:rsidR="00810DE5" w:rsidRPr="00F676E8" w:rsidRDefault="00810DE5" w:rsidP="00C02FE1">
                      <w:pPr>
                        <w:spacing w:line="276" w:lineRule="auto"/>
                        <w:jc w:val="both"/>
                        <w:rPr>
                          <w:rFonts w:ascii="Times New Roman" w:hAnsi="Times New Roman"/>
                          <w:sz w:val="24"/>
                          <w:szCs w:val="24"/>
                        </w:rPr>
                      </w:pPr>
                      <w:r>
                        <w:rPr>
                          <w:rFonts w:ascii="Times New Roman" w:hAnsi="Times New Roman"/>
                          <w:sz w:val="24"/>
                          <w:szCs w:val="24"/>
                        </w:rPr>
                        <w:t>Ne kadar çalışırsam çalışayım sınav anı geldiğinde başarısız olacağım korkusu beni ele geçiriyor. Midem kasılıyor, ellerim titriyor, çok gergin hissediyorum. Bir türlü bu gerginliğimi atamadığım için sınava odaklanamıyorum…</w:t>
                      </w:r>
                    </w:p>
                  </w:txbxContent>
                </v:textbox>
                <w10:wrap anchorx="margin"/>
              </v:shape>
            </w:pict>
          </mc:Fallback>
        </mc:AlternateContent>
      </w:r>
      <w:r>
        <w:rPr>
          <w:noProof/>
          <w:lang w:eastAsia="tr-TR"/>
        </w:rPr>
        <w:drawing>
          <wp:anchor distT="0" distB="0" distL="114300" distR="114300" simplePos="0" relativeHeight="251651072" behindDoc="0" locked="0" layoutInCell="1" allowOverlap="1">
            <wp:simplePos x="0" y="0"/>
            <wp:positionH relativeFrom="margin">
              <wp:align>left</wp:align>
            </wp:positionH>
            <wp:positionV relativeFrom="paragraph">
              <wp:posOffset>1168400</wp:posOffset>
            </wp:positionV>
            <wp:extent cx="281305" cy="281305"/>
            <wp:effectExtent l="19050" t="19050" r="0" b="0"/>
            <wp:wrapSquare wrapText="bothSides"/>
            <wp:docPr id="9" name="Grafik 50" descr="Ma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 descr="Mak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7794504">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sidR="00810DE5" w:rsidRPr="005449F3">
        <w:rPr>
          <w:rFonts w:ascii="Times New Roman" w:hAnsi="Times New Roman"/>
          <w:b/>
          <w:bCs/>
          <w:sz w:val="24"/>
          <w:szCs w:val="24"/>
        </w:rPr>
        <w:br w:type="page"/>
      </w:r>
    </w:p>
    <w:p w:rsidR="00810DE5" w:rsidRPr="005449F3" w:rsidRDefault="008F3CD9" w:rsidP="005449F3">
      <w:pPr>
        <w:spacing w:line="276" w:lineRule="auto"/>
        <w:rPr>
          <w:rFonts w:ascii="Times New Roman" w:hAnsi="Times New Roman"/>
          <w:b/>
          <w:bCs/>
          <w:sz w:val="24"/>
          <w:szCs w:val="24"/>
        </w:rPr>
      </w:pPr>
      <w:r>
        <w:rPr>
          <w:noProof/>
          <w:lang w:eastAsia="tr-TR"/>
        </w:rPr>
        <w:drawing>
          <wp:anchor distT="0" distB="0" distL="114300" distR="114300" simplePos="0" relativeHeight="251663360" behindDoc="0" locked="0" layoutInCell="1" allowOverlap="1">
            <wp:simplePos x="0" y="0"/>
            <wp:positionH relativeFrom="margin">
              <wp:align>left</wp:align>
            </wp:positionH>
            <wp:positionV relativeFrom="paragraph">
              <wp:posOffset>7360920</wp:posOffset>
            </wp:positionV>
            <wp:extent cx="297815" cy="281305"/>
            <wp:effectExtent l="27305" t="10795" r="0" b="0"/>
            <wp:wrapSquare wrapText="bothSides"/>
            <wp:docPr id="10" name="Grafik 63" descr="Ma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3" descr="Mak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7794504">
                      <a:off x="0" y="0"/>
                      <a:ext cx="297815" cy="281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4384" behindDoc="0" locked="0" layoutInCell="1" allowOverlap="1">
            <wp:simplePos x="0" y="0"/>
            <wp:positionH relativeFrom="margin">
              <wp:posOffset>1905</wp:posOffset>
            </wp:positionH>
            <wp:positionV relativeFrom="paragraph">
              <wp:posOffset>5367655</wp:posOffset>
            </wp:positionV>
            <wp:extent cx="281305" cy="281305"/>
            <wp:effectExtent l="19050" t="19050" r="0" b="0"/>
            <wp:wrapSquare wrapText="bothSides"/>
            <wp:docPr id="11" name="Grafik 64" descr="Ma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4" descr="Mak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7794504">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5408" behindDoc="0" locked="0" layoutInCell="1" allowOverlap="1">
            <wp:simplePos x="0" y="0"/>
            <wp:positionH relativeFrom="margin">
              <wp:posOffset>-4445</wp:posOffset>
            </wp:positionH>
            <wp:positionV relativeFrom="paragraph">
              <wp:posOffset>3386455</wp:posOffset>
            </wp:positionV>
            <wp:extent cx="281305" cy="281305"/>
            <wp:effectExtent l="19050" t="19050" r="0" b="0"/>
            <wp:wrapSquare wrapText="bothSides"/>
            <wp:docPr id="12" name="Grafik 65" descr="Ma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5" descr="Mak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7794504">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2336" behindDoc="0" locked="0" layoutInCell="1" allowOverlap="1">
            <wp:simplePos x="0" y="0"/>
            <wp:positionH relativeFrom="margin">
              <wp:posOffset>-29845</wp:posOffset>
            </wp:positionH>
            <wp:positionV relativeFrom="paragraph">
              <wp:posOffset>1449705</wp:posOffset>
            </wp:positionV>
            <wp:extent cx="281305" cy="281305"/>
            <wp:effectExtent l="19050" t="19050" r="0" b="0"/>
            <wp:wrapSquare wrapText="bothSides"/>
            <wp:docPr id="13" name="Grafik 62" descr="Ma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Mak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7794504">
                      <a:off x="0" y="0"/>
                      <a:ext cx="281305" cy="281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56192" behindDoc="0" locked="0" layoutInCell="1" allowOverlap="1">
                <wp:simplePos x="0" y="0"/>
                <wp:positionH relativeFrom="margin">
                  <wp:posOffset>-6350</wp:posOffset>
                </wp:positionH>
                <wp:positionV relativeFrom="paragraph">
                  <wp:posOffset>5886450</wp:posOffset>
                </wp:positionV>
                <wp:extent cx="6019800" cy="1600200"/>
                <wp:effectExtent l="12700" t="9525" r="6350" b="9525"/>
                <wp:wrapNone/>
                <wp:docPr id="4" name="Metin Kutusu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00200"/>
                        </a:xfrm>
                        <a:prstGeom prst="rect">
                          <a:avLst/>
                        </a:prstGeom>
                        <a:solidFill>
                          <a:srgbClr val="FFFFFF"/>
                        </a:solidFill>
                        <a:ln w="12700">
                          <a:solidFill>
                            <a:srgbClr val="000000"/>
                          </a:solidFill>
                          <a:prstDash val="sysDash"/>
                          <a:miter lim="800000"/>
                          <a:headEnd/>
                          <a:tailEnd/>
                        </a:ln>
                      </wps:spPr>
                      <wps:txb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Sınavdan yüksek not alsam da arkadaşlarımın benden daha yüksek not aldığını duyunca mutsuz oluyorum. Kendimi onlarla kıyaslıyorum, neden ben o notu almadım diye düşünüyorum, kendime kızıyorum hatta bazen ağlıyorum. Son zamanlarda sınava girdiğimde herkesten daha yüksek not almalıyım diye düşünmekten sorulara odaklanamadığımı fark ettim.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5" o:spid="_x0000_s1030" type="#_x0000_t202" style="position:absolute;margin-left:-.5pt;margin-top:463.5pt;width:474pt;height:12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" strokeweight="1pt">
                <v:stroke dashstyle="3 1"/>
                <v:textbo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Sınavdan yüksek not alsam da arkadaşlarımın benden daha yüksek not aldığını duyunca mutsuz oluyorum. Kendimi onlarla kıyaslıyorum, neden ben o notu almadım diye düşünüyorum, kendime kızıyorum hatta bazen ağlıyorum. Son zamanlarda sınava girdiğimde herkesten daha yüksek not almalıyım diye düşünmekten sorulara odaklanamadığımı fark ettim.</w:t>
                      </w:r>
                    </w:p>
                  </w:txbxContent>
                </v:textbox>
                <w10:wrap anchorx="margin"/>
              </v:shape>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3913505</wp:posOffset>
                </wp:positionV>
                <wp:extent cx="6019800" cy="1600200"/>
                <wp:effectExtent l="9525" t="8255" r="9525" b="10795"/>
                <wp:wrapNone/>
                <wp:docPr id="3" name="Metin Kutusu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00200"/>
                        </a:xfrm>
                        <a:prstGeom prst="rect">
                          <a:avLst/>
                        </a:prstGeom>
                        <a:solidFill>
                          <a:srgbClr val="FFFFFF"/>
                        </a:solidFill>
                        <a:ln w="12700">
                          <a:solidFill>
                            <a:srgbClr val="000000"/>
                          </a:solidFill>
                          <a:prstDash val="sysDash"/>
                          <a:miter lim="800000"/>
                          <a:headEnd/>
                          <a:tailEnd/>
                        </a:ln>
                      </wps:spPr>
                      <wps:txb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Aileme bir türlü başarılarım yetmiyor. Her daim daha fazlasını bekliyorlar, devamlı daha ve ben bu beklentileri karşılayamamaktan çok korkuyorum. Bu konuda devamlı baskı altında hissediyorum ve bu baskı nedeniyle sınavlarda istediğim performansı gösteremiyorum.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6" o:spid="_x0000_s1031" type="#_x0000_t202" style="position:absolute;margin-left:0;margin-top:308.15pt;width:474pt;height:12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" strokeweight="1pt">
                <v:stroke dashstyle="3 1"/>
                <v:textbo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Aileme bir türlü başarılarım yetmiyor. Her daim daha fazlasını bekliyorlar, devamlı daha ve ben bu beklentileri karşılayamamaktan çok korkuyorum. Bu konuda devamlı baskı altında hissediyorum ve bu baskı nedeniyle sınavlarda istediğim performansı gösteremiyorum.</w:t>
                      </w:r>
                    </w:p>
                  </w:txbxContent>
                </v:textbox>
                <w10:wrap anchorx="margin"/>
              </v:shape>
            </w:pict>
          </mc:Fallback>
        </mc:AlternateContent>
      </w:r>
      <w:r>
        <w:rPr>
          <w:noProof/>
          <w:lang w:eastAsia="tr-TR"/>
        </w:rPr>
        <mc:AlternateContent>
          <mc:Choice Requires="wps">
            <w:drawing>
              <wp:anchor distT="0" distB="0" distL="114300" distR="114300" simplePos="0" relativeHeight="251658240" behindDoc="0" locked="0" layoutInCell="1" allowOverlap="1">
                <wp:simplePos x="0" y="0"/>
                <wp:positionH relativeFrom="margin">
                  <wp:posOffset>-23495</wp:posOffset>
                </wp:positionH>
                <wp:positionV relativeFrom="paragraph">
                  <wp:posOffset>1919605</wp:posOffset>
                </wp:positionV>
                <wp:extent cx="6019800" cy="1600200"/>
                <wp:effectExtent l="14605" t="14605" r="13970" b="13970"/>
                <wp:wrapNone/>
                <wp:docPr id="2" name="Metin Kutusu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00200"/>
                        </a:xfrm>
                        <a:prstGeom prst="rect">
                          <a:avLst/>
                        </a:prstGeom>
                        <a:solidFill>
                          <a:srgbClr val="FFFFFF"/>
                        </a:solidFill>
                        <a:ln w="12700">
                          <a:solidFill>
                            <a:srgbClr val="000000"/>
                          </a:solidFill>
                          <a:prstDash val="sysDash"/>
                          <a:miter lim="800000"/>
                          <a:headEnd/>
                          <a:tailEnd/>
                        </a:ln>
                      </wps:spPr>
                      <wps:txb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Çalışma ortamım/odam bir türlü istediğim gibi düzenli olmuyor. Her dersle ilgili notları farklı farklı yerlere almışım, notlarım ve masam kafam kadar karışık! O kadar dağınık ve karışık ki bir türlü düzenimi oluşturup çalışmaya odaklanamıyorum…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7" o:spid="_x0000_s1032" type="#_x0000_t202" style="position:absolute;margin-left:-1.85pt;margin-top:151.15pt;width:474pt;height:1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" strokeweight="1pt">
                <v:stroke dashstyle="3 1"/>
                <v:textbo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Çalışma ortamım/odam bir türlü istediğim gibi düzenli olmuyor. Her dersle ilgili notları farklı farklı yerlere almışım, notlarım ve masam kafam kadar karışık! O kadar dağınık ve karışık ki bir türlü düzenimi oluşturup çalışmaya odaklanamıyorum…</w:t>
                      </w:r>
                    </w:p>
                  </w:txbxContent>
                </v:textbox>
                <w10:wrap anchorx="margin"/>
              </v:shape>
            </w:pict>
          </mc:Fallback>
        </mc:AlternateContent>
      </w:r>
      <w:r>
        <w:rPr>
          <w:noProof/>
          <w:lang w:eastAsia="tr-TR"/>
        </w:rPr>
        <mc:AlternateContent>
          <mc:Choice Requires="wps">
            <w:drawing>
              <wp:anchor distT="0" distB="0" distL="114300" distR="114300" simplePos="0" relativeHeight="251655168" behindDoc="0" locked="0" layoutInCell="1" allowOverlap="1">
                <wp:simplePos x="0" y="0"/>
                <wp:positionH relativeFrom="margin">
                  <wp:posOffset>0</wp:posOffset>
                </wp:positionH>
                <wp:positionV relativeFrom="paragraph">
                  <wp:posOffset>0</wp:posOffset>
                </wp:positionV>
                <wp:extent cx="6019800" cy="1600200"/>
                <wp:effectExtent l="9525" t="9525" r="9525" b="9525"/>
                <wp:wrapNone/>
                <wp:docPr id="1" name="Metin Kutusu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00200"/>
                        </a:xfrm>
                        <a:prstGeom prst="rect">
                          <a:avLst/>
                        </a:prstGeom>
                        <a:solidFill>
                          <a:srgbClr val="FFFFFF"/>
                        </a:solidFill>
                        <a:ln w="12700">
                          <a:solidFill>
                            <a:srgbClr val="000000"/>
                          </a:solidFill>
                          <a:prstDash val="sysDash"/>
                          <a:miter lim="800000"/>
                          <a:headEnd/>
                          <a:tailEnd/>
                        </a:ln>
                      </wps:spPr>
                      <wps:txb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Saatlerce ders çalışıyorum ama yine de okul notlarıma da sınav başarıma da bir etkisi olmuyor. Okuduğum her şey aklımda siliniyor gibi hissediyorum. Daha farklı nasıl çalışabilirim bilmiyorum..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4" o:spid="_x0000_s1033" type="#_x0000_t202" style="position:absolute;margin-left:0;margin-top:0;width:474pt;height:12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" strokeweight="1pt">
                <v:stroke dashstyle="3 1"/>
                <v:textbox>
                  <w:txbxContent>
                    <w:p w:rsidR="00810DE5" w:rsidRPr="00F676E8" w:rsidRDefault="00810DE5" w:rsidP="00E418A5">
                      <w:pPr>
                        <w:spacing w:line="276" w:lineRule="auto"/>
                        <w:jc w:val="both"/>
                        <w:rPr>
                          <w:rFonts w:ascii="Times New Roman" w:hAnsi="Times New Roman"/>
                          <w:sz w:val="24"/>
                          <w:szCs w:val="24"/>
                        </w:rPr>
                      </w:pPr>
                      <w:r>
                        <w:rPr>
                          <w:rFonts w:ascii="Times New Roman" w:hAnsi="Times New Roman"/>
                          <w:sz w:val="24"/>
                          <w:szCs w:val="24"/>
                        </w:rPr>
                        <w:t>Saatlerce ders çalışıyorum ama yine de okul notlarıma da sınav başarıma da bir etkisi olmuyor. Okuduğum her şey aklımda siliniyor gibi hissediyorum. Daha farklı nasıl çalışabilirim bilmiyorum..</w:t>
                      </w:r>
                    </w:p>
                  </w:txbxContent>
                </v:textbox>
                <w10:wrap anchorx="margin"/>
              </v:shape>
            </w:pict>
          </mc:Fallback>
        </mc:AlternateContent>
      </w:r>
      <w:r w:rsidR="00810DE5" w:rsidRPr="005449F3">
        <w:rPr>
          <w:rFonts w:ascii="Times New Roman" w:hAnsi="Times New Roman"/>
          <w:b/>
          <w:bCs/>
          <w:sz w:val="24"/>
          <w:szCs w:val="24"/>
        </w:rPr>
        <w:br w:type="page"/>
      </w:r>
    </w:p>
    <w:p w:rsidR="00810DE5" w:rsidRPr="005449F3" w:rsidRDefault="00810DE5" w:rsidP="005449F3">
      <w:pPr>
        <w:spacing w:line="276" w:lineRule="auto"/>
        <w:jc w:val="center"/>
        <w:rPr>
          <w:rFonts w:ascii="Times New Roman" w:hAnsi="Times New Roman"/>
          <w:b/>
          <w:bCs/>
          <w:sz w:val="24"/>
          <w:szCs w:val="24"/>
        </w:rPr>
      </w:pPr>
      <w:r w:rsidRPr="005449F3">
        <w:rPr>
          <w:rFonts w:ascii="Times New Roman" w:hAnsi="Times New Roman"/>
          <w:b/>
          <w:bCs/>
          <w:sz w:val="24"/>
          <w:szCs w:val="24"/>
        </w:rPr>
        <w:t>Çalışma Yaprağı-2</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810DE5" w:rsidRPr="00D048DD" w:rsidTr="00D048DD">
        <w:tc>
          <w:tcPr>
            <w:tcW w:w="9356" w:type="dxa"/>
          </w:tcPr>
          <w:p w:rsidR="00810DE5" w:rsidRPr="00D048DD" w:rsidRDefault="00810DE5" w:rsidP="00D048DD">
            <w:pPr>
              <w:spacing w:after="0" w:line="276" w:lineRule="auto"/>
              <w:jc w:val="center"/>
              <w:rPr>
                <w:rFonts w:ascii="Times New Roman" w:hAnsi="Times New Roman"/>
                <w:b/>
                <w:sz w:val="24"/>
                <w:szCs w:val="24"/>
              </w:rPr>
            </w:pPr>
            <w:r w:rsidRPr="00D048DD">
              <w:rPr>
                <w:rFonts w:ascii="Times New Roman" w:hAnsi="Times New Roman"/>
                <w:b/>
                <w:sz w:val="24"/>
                <w:szCs w:val="24"/>
              </w:rPr>
              <w:t>KARAKTER GÜÇLERİ</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Yaratıcılık:</w:t>
            </w:r>
            <w:r w:rsidRPr="005449F3">
              <w:t xml:space="preserve"> Sorunların çözümünde üretken ve orijinal yollar düşünme gücüdür. Bireyin ortaya koyduğu orijinal durum kişinin kendisinin ya da diğerlerinin yaşamına olumlu katkı sağlamalıdır.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Merak:</w:t>
            </w:r>
            <w:r w:rsidRPr="005449F3">
              <w:t xml:space="preserve"> Yaşamın bütününe ilişkin ilgi duyma, etkileyici konular bulma, keşfetme gücüdür. Meraklı bireyler yaşantısal olarak orijinallik, değişiklik ve zorluk peşinde olurlar.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 xml:space="preserve">Öğrenme aşkı: </w:t>
            </w:r>
            <w:r w:rsidRPr="005449F3">
              <w:t xml:space="preserve">Yeni bilgi, beceri ve konularda daha yeterli hale gelmeye duyulan ilgidir. Bu bireyler yeni bilgi ve beceriler edinmeye ya da var olan bilgi ve becerilerini sağlamlaştırmaya yönelik olumlu bir motivasyon içindedirler.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Açık fikirlilik</w:t>
            </w:r>
            <w:r w:rsidRPr="005449F3">
              <w:t xml:space="preserve">: Olayları her açıdan düşünme ve inceleme, sonuçlara hemen karar vermeme, kanıtlar karşısında fikirlerini değiştirebilme gücüdür. Önceki inançları terk edebilme, kendi inançlarıyla çelişen kanıtları önemseme, inançların yeni kanıtlara göre yeniden gözden geçirilmesi gibi özellikler bu yeterlilik içinde yer alır.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Çok yönlü Bakış açısı</w:t>
            </w:r>
            <w:r w:rsidRPr="005449F3">
              <w:t xml:space="preserve">: Diğerlerine akılcı öneriler getirebilme gücüdür. Bireyin diğerlerini dinlemesini, onların dediklerini değerlendirmesini ve iyi önerilerde bulunmasını sağlar.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Dürüstlük</w:t>
            </w:r>
            <w:r w:rsidRPr="005449F3">
              <w:t xml:space="preserve">: Kişinin kendi duygu ve davranışlarının sorumluluğunu almasıdır. Dürüst bireyler kendi davranışlarının duygularının sorumluluğunu alır ve kabul ederler, onları sahiplenirler.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 xml:space="preserve">Cesur olma: </w:t>
            </w:r>
            <w:r w:rsidRPr="005449F3">
              <w:t xml:space="preserve">Tehdit, zorluk ve acıdan korkmama, engel olsa da doğruyu söyleme gücüdür. Cesaret korkuya rağmen yapılması ihtiyaç olan şeyleri yapma yeteneğidir.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Sebatkarlık:</w:t>
            </w:r>
            <w:r w:rsidRPr="005449F3">
              <w:t xml:space="preserve"> Başlanılan işi bitirmek, belirli görevleri tamamlamaktan keyif almak, engellere rağmen amaç yönelimli belirli bir hareket tarzında gönüllü olarak ısrarcı olmaktır.</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Yaşam coşkusu:</w:t>
            </w:r>
            <w:r w:rsidRPr="005449F3">
              <w:t xml:space="preserve"> Yaşama enerji ve heyecanla yaklaşma, işleri yarım yapmama, yaşamı bir macera gibi canlı ve aktif yaşamayla ilgili karakter gücüdür.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İyi yüreklilik:</w:t>
            </w:r>
            <w:r w:rsidRPr="00D048DD">
              <w:rPr>
                <w:color w:val="FF0000"/>
              </w:rPr>
              <w:t xml:space="preserve"> </w:t>
            </w:r>
            <w:r w:rsidRPr="005449F3">
              <w:t xml:space="preserve">İnsanların yararına ve iyi olan işler yapmak, onlara yardım etmek, onlarla ilgilenme, onların lehine şefkatle bir şeyler yapma çabasıdır.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Sevme ve sevilme</w:t>
            </w:r>
            <w:r w:rsidRPr="005449F3">
              <w:t xml:space="preserve">: İnsanlarla yakın ilişkilere değer verme, karşılıklı paylaşma ve diğerlerine yakın olmadır.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Sosyal zekâ</w:t>
            </w:r>
            <w:r w:rsidRPr="005449F3">
              <w:t xml:space="preserve">: İnsanların ve kendi güdülerinin, duygularının farkında olma, farklı sosyal durumlarda ne yapacağını bilmedir. Sosyal zekâ kişinin yakınlık ve güven duyma, grup </w:t>
            </w:r>
            <w:r w:rsidRPr="005449F3">
              <w:lastRenderedPageBreak/>
              <w:t xml:space="preserve">üyeliği özelliklerini içerir ve diğerleriyle ilişkileriyle ilgilidir.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lastRenderedPageBreak/>
              <w:t xml:space="preserve">Adil olma: </w:t>
            </w:r>
            <w:r w:rsidRPr="005449F3">
              <w:t xml:space="preserve">Sağlıklı toplumsal yaşamın temelini oluşturan ve yaşamı daha adil ve eşit yapmayla ilgili erdem boyutudur. Bütün insanlara aynı şekilde davranma, diğerleriyle ilgili kararlarda kişisel duyguların yanlılığa yol açmasına izin vermeme, herkese eşit şans verme olarak tanımlanır.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 xml:space="preserve">Liderlik: </w:t>
            </w:r>
            <w:r w:rsidRPr="005449F3">
              <w:t xml:space="preserve">Grup aktivitelerini organize etmek süreci izleme, grubu cesaretlendirmedir.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Takım çalışması</w:t>
            </w:r>
            <w:r w:rsidRPr="005449F3">
              <w:t>: Bir grup ya da ekibin bir üyesi olarak çalışma, gruba sadık olmadır. Kişinin hem kendisi hem de üyesi olduğu grubun da yararı için var olmasıdır.</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Affedicilik</w:t>
            </w:r>
            <w:r w:rsidRPr="005449F3">
              <w:t xml:space="preserve">: Hata yapanları affetmek, diğerlerine ikinci bir şans vermek, kindar olmamaktır. Affedicilik merhametin bir şekli olarak da görülebilir.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 xml:space="preserve">Alçakgönüllülük: </w:t>
            </w:r>
            <w:r w:rsidRPr="005449F3">
              <w:t xml:space="preserve">Başarılarını vurgulayıp ilgi çekme peşinde olmamak, hatalarını ve kusurlarını kabul etmedir. Alçakgönüllü kişiler başarılarını vurgulayıp ilgi çekme peşinde olmazlar. Hatalarını ve kusurlarını kabul ederler.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Tedbirlilik:</w:t>
            </w:r>
            <w:r w:rsidRPr="005449F3">
              <w:t xml:space="preserve"> Kişinin seçimleriyle ilgili dikkatli olması, gereksiz risk almamak, sonradan pişman olunacak şeyler yapmamaktır.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 xml:space="preserve">Öz-düzenleme: </w:t>
            </w:r>
            <w:r w:rsidRPr="005449F3">
              <w:t xml:space="preserve">Kişinin davranışlarını ve duygularını düzenlemesi, disiplinli olma, duygularını kontrol edebilmesidir. Öz-düzenleme her türlü aşırılığı kontrol etme ve düzenleme yeteneğidir.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Estetik ve mükemmelliğin takdiri</w:t>
            </w:r>
            <w:r w:rsidRPr="005449F3">
              <w:t>: Yaşamın farklı alanlarındaki estetiği, mükemmelliği ve becerili performansı fark etme ve takdir etmedir</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Şükran duyma</w:t>
            </w:r>
            <w:r w:rsidRPr="005449F3">
              <w:t xml:space="preserve">: Gerçekleşen iyi şeyler için şükür dolu olmanın farkında olma, şükür ifade etmeye zaman ayırmadır.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Umut:</w:t>
            </w:r>
            <w:r w:rsidRPr="005449F3">
              <w:t xml:space="preserve"> gelecekten en iyisini beklemek ve bunu başarmak için çalışmak şeklinde tanımlanır. Umut ve iyimserlik geleceğe ilişkin bilişsel, duygusal ve güdüsel bir tavrı temsil eder.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Mizah</w:t>
            </w:r>
            <w:r w:rsidRPr="005449F3">
              <w:t xml:space="preserve">: Gülmeyi sevmek, diğer insanları güldürmek, olayların mizahi yanını görme, şakalar yapma şeklinde tanımlanır. Eğlenceli bir bakış açısı, diğerlerini güldürme yeteneği mizahın olası anlamları arasındadır. </w:t>
            </w:r>
          </w:p>
        </w:tc>
      </w:tr>
      <w:tr w:rsidR="00810DE5" w:rsidRPr="00D048DD" w:rsidTr="00D048DD">
        <w:tc>
          <w:tcPr>
            <w:tcW w:w="9356" w:type="dxa"/>
          </w:tcPr>
          <w:p w:rsidR="00810DE5" w:rsidRPr="005449F3" w:rsidRDefault="00810DE5" w:rsidP="00D048DD">
            <w:pPr>
              <w:pStyle w:val="ListeParagraf"/>
              <w:numPr>
                <w:ilvl w:val="0"/>
                <w:numId w:val="8"/>
              </w:numPr>
              <w:spacing w:after="200" w:line="276" w:lineRule="auto"/>
              <w:jc w:val="both"/>
            </w:pPr>
            <w:r w:rsidRPr="00D048DD">
              <w:rPr>
                <w:b/>
              </w:rPr>
              <w:t>Maneviyat:</w:t>
            </w:r>
            <w:r w:rsidRPr="005449F3">
              <w:t xml:space="preserve"> Daha yüksek amaçlar için ve evrenin anlamı üzerine sağlam inançlar taşıma, evrendeki yerini bilmek, yaşamın anlamı hakkında tutarlı inançlara sahip olmadır. </w:t>
            </w:r>
          </w:p>
        </w:tc>
      </w:tr>
    </w:tbl>
    <w:p w:rsidR="00810DE5" w:rsidRPr="005449F3" w:rsidRDefault="00810DE5" w:rsidP="005449F3">
      <w:pPr>
        <w:spacing w:line="276" w:lineRule="auto"/>
        <w:jc w:val="both"/>
        <w:rPr>
          <w:rFonts w:ascii="Times New Roman" w:hAnsi="Times New Roman"/>
          <w:sz w:val="24"/>
          <w:szCs w:val="24"/>
        </w:rPr>
      </w:pPr>
    </w:p>
    <w:p w:rsidR="00810DE5" w:rsidRPr="005449F3" w:rsidRDefault="00810DE5" w:rsidP="005449F3">
      <w:pPr>
        <w:spacing w:line="276" w:lineRule="auto"/>
        <w:jc w:val="both"/>
        <w:rPr>
          <w:rFonts w:ascii="Times New Roman" w:hAnsi="Times New Roman"/>
          <w:sz w:val="24"/>
          <w:szCs w:val="24"/>
        </w:rPr>
      </w:pPr>
      <w:r w:rsidRPr="005449F3">
        <w:rPr>
          <w:rFonts w:ascii="Times New Roman" w:hAnsi="Times New Roman"/>
          <w:sz w:val="24"/>
          <w:szCs w:val="24"/>
        </w:rPr>
        <w:t>Kaynakça:</w:t>
      </w:r>
      <w:r>
        <w:rPr>
          <w:rFonts w:ascii="Times New Roman" w:hAnsi="Times New Roman"/>
          <w:sz w:val="24"/>
          <w:szCs w:val="24"/>
        </w:rPr>
        <w:t xml:space="preserve"> </w:t>
      </w:r>
      <w:r w:rsidRPr="005449F3">
        <w:rPr>
          <w:rFonts w:ascii="Times New Roman" w:hAnsi="Times New Roman"/>
          <w:sz w:val="24"/>
          <w:szCs w:val="24"/>
        </w:rPr>
        <w:t xml:space="preserve">Kabakçı,F.Ö. (2013). </w:t>
      </w:r>
      <w:r w:rsidRPr="005449F3">
        <w:rPr>
          <w:rFonts w:ascii="Times New Roman" w:hAnsi="Times New Roman"/>
          <w:i/>
          <w:sz w:val="24"/>
          <w:szCs w:val="24"/>
        </w:rPr>
        <w:t>Karakter Güçleri Açısından Pozitif Gençlik Gelişiminin İncelenmesi</w:t>
      </w:r>
      <w:r w:rsidRPr="005449F3">
        <w:rPr>
          <w:rFonts w:ascii="Times New Roman" w:hAnsi="Times New Roman"/>
          <w:sz w:val="24"/>
          <w:szCs w:val="24"/>
        </w:rPr>
        <w:t>. Doktora tezi, Hacettepe Üniversitesi Sosyal Bilimler Enstitüsü, Ankara.</w:t>
      </w:r>
    </w:p>
    <w:p w:rsidR="00810DE5" w:rsidRPr="005449F3" w:rsidRDefault="00810DE5" w:rsidP="005449F3">
      <w:pPr>
        <w:tabs>
          <w:tab w:val="left" w:pos="1520"/>
        </w:tabs>
        <w:spacing w:line="276" w:lineRule="auto"/>
        <w:rPr>
          <w:rFonts w:ascii="Times New Roman" w:hAnsi="Times New Roman"/>
          <w:sz w:val="24"/>
          <w:szCs w:val="24"/>
        </w:rPr>
      </w:pPr>
    </w:p>
    <w:sectPr w:rsidR="00810DE5" w:rsidRPr="005449F3" w:rsidSect="003170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7B" w:rsidRDefault="002C3C7B" w:rsidP="002E3A1D">
      <w:pPr>
        <w:spacing w:after="0" w:line="240" w:lineRule="auto"/>
      </w:pPr>
      <w:r>
        <w:separator/>
      </w:r>
    </w:p>
  </w:endnote>
  <w:endnote w:type="continuationSeparator" w:id="0">
    <w:p w:rsidR="002C3C7B" w:rsidRDefault="002C3C7B" w:rsidP="002E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7B" w:rsidRDefault="002C3C7B" w:rsidP="002E3A1D">
      <w:pPr>
        <w:spacing w:after="0" w:line="240" w:lineRule="auto"/>
      </w:pPr>
      <w:r>
        <w:separator/>
      </w:r>
    </w:p>
  </w:footnote>
  <w:footnote w:type="continuationSeparator" w:id="0">
    <w:p w:rsidR="002C3C7B" w:rsidRDefault="002C3C7B" w:rsidP="002E3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73E"/>
    <w:multiLevelType w:val="hybridMultilevel"/>
    <w:tmpl w:val="D25CC628"/>
    <w:lvl w:ilvl="0" w:tplc="A59A86DE">
      <w:start w:val="1"/>
      <w:numFmt w:val="decimal"/>
      <w:lvlText w:val="%1-"/>
      <w:lvlJc w:val="left"/>
      <w:pPr>
        <w:ind w:left="743" w:hanging="360"/>
      </w:pPr>
      <w:rPr>
        <w:rFonts w:cs="Times New Roman" w:hint="default"/>
        <w:sz w:val="24"/>
      </w:rPr>
    </w:lvl>
    <w:lvl w:ilvl="1" w:tplc="041F0019" w:tentative="1">
      <w:start w:val="1"/>
      <w:numFmt w:val="lowerLetter"/>
      <w:lvlText w:val="%2."/>
      <w:lvlJc w:val="left"/>
      <w:pPr>
        <w:ind w:left="1463" w:hanging="360"/>
      </w:pPr>
      <w:rPr>
        <w:rFonts w:cs="Times New Roman"/>
      </w:rPr>
    </w:lvl>
    <w:lvl w:ilvl="2" w:tplc="041F001B" w:tentative="1">
      <w:start w:val="1"/>
      <w:numFmt w:val="lowerRoman"/>
      <w:lvlText w:val="%3."/>
      <w:lvlJc w:val="right"/>
      <w:pPr>
        <w:ind w:left="2183" w:hanging="180"/>
      </w:pPr>
      <w:rPr>
        <w:rFonts w:cs="Times New Roman"/>
      </w:rPr>
    </w:lvl>
    <w:lvl w:ilvl="3" w:tplc="041F000F" w:tentative="1">
      <w:start w:val="1"/>
      <w:numFmt w:val="decimal"/>
      <w:lvlText w:val="%4."/>
      <w:lvlJc w:val="left"/>
      <w:pPr>
        <w:ind w:left="2903" w:hanging="360"/>
      </w:pPr>
      <w:rPr>
        <w:rFonts w:cs="Times New Roman"/>
      </w:rPr>
    </w:lvl>
    <w:lvl w:ilvl="4" w:tplc="041F0019" w:tentative="1">
      <w:start w:val="1"/>
      <w:numFmt w:val="lowerLetter"/>
      <w:lvlText w:val="%5."/>
      <w:lvlJc w:val="left"/>
      <w:pPr>
        <w:ind w:left="3623" w:hanging="360"/>
      </w:pPr>
      <w:rPr>
        <w:rFonts w:cs="Times New Roman"/>
      </w:rPr>
    </w:lvl>
    <w:lvl w:ilvl="5" w:tplc="041F001B" w:tentative="1">
      <w:start w:val="1"/>
      <w:numFmt w:val="lowerRoman"/>
      <w:lvlText w:val="%6."/>
      <w:lvlJc w:val="right"/>
      <w:pPr>
        <w:ind w:left="4343" w:hanging="180"/>
      </w:pPr>
      <w:rPr>
        <w:rFonts w:cs="Times New Roman"/>
      </w:rPr>
    </w:lvl>
    <w:lvl w:ilvl="6" w:tplc="041F000F" w:tentative="1">
      <w:start w:val="1"/>
      <w:numFmt w:val="decimal"/>
      <w:lvlText w:val="%7."/>
      <w:lvlJc w:val="left"/>
      <w:pPr>
        <w:ind w:left="5063" w:hanging="360"/>
      </w:pPr>
      <w:rPr>
        <w:rFonts w:cs="Times New Roman"/>
      </w:rPr>
    </w:lvl>
    <w:lvl w:ilvl="7" w:tplc="041F0019" w:tentative="1">
      <w:start w:val="1"/>
      <w:numFmt w:val="lowerLetter"/>
      <w:lvlText w:val="%8."/>
      <w:lvlJc w:val="left"/>
      <w:pPr>
        <w:ind w:left="5783" w:hanging="360"/>
      </w:pPr>
      <w:rPr>
        <w:rFonts w:cs="Times New Roman"/>
      </w:rPr>
    </w:lvl>
    <w:lvl w:ilvl="8" w:tplc="041F001B" w:tentative="1">
      <w:start w:val="1"/>
      <w:numFmt w:val="lowerRoman"/>
      <w:lvlText w:val="%9."/>
      <w:lvlJc w:val="right"/>
      <w:pPr>
        <w:ind w:left="6503" w:hanging="180"/>
      </w:pPr>
      <w:rPr>
        <w:rFonts w:cs="Times New Roman"/>
      </w:rPr>
    </w:lvl>
  </w:abstractNum>
  <w:abstractNum w:abstractNumId="1">
    <w:nsid w:val="0E4F302A"/>
    <w:multiLevelType w:val="hybridMultilevel"/>
    <w:tmpl w:val="3DB0073C"/>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23F369BD"/>
    <w:multiLevelType w:val="hybridMultilevel"/>
    <w:tmpl w:val="8F2E64E8"/>
    <w:lvl w:ilvl="0" w:tplc="130ABE3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25C37082"/>
    <w:multiLevelType w:val="hybridMultilevel"/>
    <w:tmpl w:val="D098D6DE"/>
    <w:lvl w:ilvl="0" w:tplc="130ABE3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2B940C86"/>
    <w:multiLevelType w:val="hybridMultilevel"/>
    <w:tmpl w:val="3DC050D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33686722"/>
    <w:multiLevelType w:val="hybridMultilevel"/>
    <w:tmpl w:val="37DC4452"/>
    <w:lvl w:ilvl="0" w:tplc="041F0001">
      <w:start w:val="1"/>
      <w:numFmt w:val="bullet"/>
      <w:lvlText w:val=""/>
      <w:lvlJc w:val="left"/>
      <w:pPr>
        <w:ind w:left="1352" w:hanging="360"/>
      </w:pPr>
      <w:rPr>
        <w:rFonts w:ascii="Symbol" w:hAnsi="Symbol" w:hint="default"/>
      </w:rPr>
    </w:lvl>
    <w:lvl w:ilvl="1" w:tplc="041F0003" w:tentative="1">
      <w:start w:val="1"/>
      <w:numFmt w:val="bullet"/>
      <w:lvlText w:val="o"/>
      <w:lvlJc w:val="left"/>
      <w:pPr>
        <w:ind w:left="2072" w:hanging="360"/>
      </w:pPr>
      <w:rPr>
        <w:rFonts w:ascii="Courier New" w:hAnsi="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6">
    <w:nsid w:val="3D6B6E9B"/>
    <w:multiLevelType w:val="hybridMultilevel"/>
    <w:tmpl w:val="F90ABC64"/>
    <w:lvl w:ilvl="0" w:tplc="684C9B62">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3FC5289B"/>
    <w:multiLevelType w:val="hybridMultilevel"/>
    <w:tmpl w:val="9C4EE4D2"/>
    <w:lvl w:ilvl="0" w:tplc="684C9B6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7B763106"/>
    <w:multiLevelType w:val="hybridMultilevel"/>
    <w:tmpl w:val="36523AA4"/>
    <w:lvl w:ilvl="0" w:tplc="D3F03768">
      <w:start w:val="1"/>
      <w:numFmt w:val="decimal"/>
      <w:lvlText w:val="%1-"/>
      <w:lvlJc w:val="left"/>
      <w:pPr>
        <w:ind w:left="785" w:hanging="360"/>
      </w:pPr>
      <w:rPr>
        <w:rFonts w:cs="Times New Roman" w:hint="default"/>
        <w:sz w:val="24"/>
      </w:rPr>
    </w:lvl>
    <w:lvl w:ilvl="1" w:tplc="041F000F">
      <w:start w:val="1"/>
      <w:numFmt w:val="decimal"/>
      <w:lvlText w:val="%2."/>
      <w:lvlJc w:val="left"/>
      <w:pPr>
        <w:tabs>
          <w:tab w:val="num" w:pos="1647"/>
        </w:tabs>
        <w:ind w:left="1647" w:hanging="360"/>
      </w:pPr>
      <w:rPr>
        <w:rFonts w:cs="Times New Roman" w:hint="default"/>
        <w:sz w:val="24"/>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9">
    <w:nsid w:val="7F9549CD"/>
    <w:multiLevelType w:val="hybridMultilevel"/>
    <w:tmpl w:val="17E280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8"/>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0C"/>
    <w:rsid w:val="000A6640"/>
    <w:rsid w:val="000C6B15"/>
    <w:rsid w:val="000E39A1"/>
    <w:rsid w:val="00102B5A"/>
    <w:rsid w:val="001609A9"/>
    <w:rsid w:val="001A1371"/>
    <w:rsid w:val="00216CC9"/>
    <w:rsid w:val="00264E12"/>
    <w:rsid w:val="002C3C7B"/>
    <w:rsid w:val="002E3A1D"/>
    <w:rsid w:val="00317039"/>
    <w:rsid w:val="003B2F8D"/>
    <w:rsid w:val="0042049D"/>
    <w:rsid w:val="004348E3"/>
    <w:rsid w:val="004D69CF"/>
    <w:rsid w:val="005449F3"/>
    <w:rsid w:val="005C5BAE"/>
    <w:rsid w:val="0064286D"/>
    <w:rsid w:val="00676CF3"/>
    <w:rsid w:val="007132A1"/>
    <w:rsid w:val="00766AA7"/>
    <w:rsid w:val="00782EF6"/>
    <w:rsid w:val="007A04A0"/>
    <w:rsid w:val="00810DE5"/>
    <w:rsid w:val="008309AD"/>
    <w:rsid w:val="00857266"/>
    <w:rsid w:val="00862296"/>
    <w:rsid w:val="008E0DCE"/>
    <w:rsid w:val="008F3CD9"/>
    <w:rsid w:val="009B7A3A"/>
    <w:rsid w:val="009F266C"/>
    <w:rsid w:val="00A21192"/>
    <w:rsid w:val="00A52325"/>
    <w:rsid w:val="00AF022C"/>
    <w:rsid w:val="00B8240C"/>
    <w:rsid w:val="00C02FE1"/>
    <w:rsid w:val="00C6164A"/>
    <w:rsid w:val="00CA393E"/>
    <w:rsid w:val="00D048DD"/>
    <w:rsid w:val="00D93DF0"/>
    <w:rsid w:val="00DA3EE8"/>
    <w:rsid w:val="00DF4F64"/>
    <w:rsid w:val="00E418A5"/>
    <w:rsid w:val="00E82175"/>
    <w:rsid w:val="00ED38CA"/>
    <w:rsid w:val="00F676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0C"/>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676CF3"/>
    <w:pPr>
      <w:spacing w:after="0" w:line="240" w:lineRule="auto"/>
      <w:ind w:left="720"/>
      <w:contextualSpacing/>
    </w:pPr>
    <w:rPr>
      <w:rFonts w:eastAsia="Batang"/>
      <w:sz w:val="24"/>
      <w:szCs w:val="24"/>
    </w:rPr>
  </w:style>
  <w:style w:type="paragraph" w:styleId="NormalWeb">
    <w:name w:val="Normal (Web)"/>
    <w:basedOn w:val="Normal"/>
    <w:uiPriority w:val="99"/>
    <w:rsid w:val="00676CF3"/>
    <w:pPr>
      <w:spacing w:before="100" w:beforeAutospacing="1" w:after="100" w:afterAutospacing="1" w:line="240" w:lineRule="auto"/>
    </w:pPr>
    <w:rPr>
      <w:rFonts w:ascii="Times New Roman" w:eastAsia="Batang" w:hAnsi="Times New Roman"/>
      <w:sz w:val="24"/>
      <w:szCs w:val="24"/>
      <w:lang w:eastAsia="tr-TR"/>
    </w:rPr>
  </w:style>
  <w:style w:type="paragraph" w:styleId="ListeParagraf">
    <w:name w:val="List Paragraph"/>
    <w:basedOn w:val="Normal"/>
    <w:uiPriority w:val="99"/>
    <w:qFormat/>
    <w:rsid w:val="00676CF3"/>
    <w:pPr>
      <w:spacing w:after="0" w:line="240" w:lineRule="auto"/>
      <w:ind w:left="720"/>
      <w:contextualSpacing/>
    </w:pPr>
    <w:rPr>
      <w:rFonts w:ascii="Times New Roman" w:eastAsia="Batang" w:hAnsi="Times New Roman"/>
      <w:sz w:val="24"/>
      <w:szCs w:val="24"/>
      <w:lang w:eastAsia="ko-KR"/>
    </w:rPr>
  </w:style>
  <w:style w:type="paragraph" w:styleId="DipnotMetni">
    <w:name w:val="footnote text"/>
    <w:basedOn w:val="Normal"/>
    <w:link w:val="DipnotMetniChar"/>
    <w:uiPriority w:val="99"/>
    <w:semiHidden/>
    <w:rsid w:val="002E3A1D"/>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2E3A1D"/>
    <w:rPr>
      <w:rFonts w:cs="Times New Roman"/>
      <w:sz w:val="20"/>
      <w:szCs w:val="20"/>
    </w:rPr>
  </w:style>
  <w:style w:type="character" w:styleId="DipnotBavurusu">
    <w:name w:val="footnote reference"/>
    <w:basedOn w:val="VarsaylanParagrafYazTipi"/>
    <w:uiPriority w:val="99"/>
    <w:semiHidden/>
    <w:rsid w:val="002E3A1D"/>
    <w:rPr>
      <w:rFonts w:cs="Times New Roman"/>
      <w:vertAlign w:val="superscript"/>
    </w:rPr>
  </w:style>
  <w:style w:type="table" w:styleId="TabloKlavuzu">
    <w:name w:val="Table Grid"/>
    <w:basedOn w:val="NormalTablo"/>
    <w:uiPriority w:val="99"/>
    <w:rsid w:val="000E39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CA393E"/>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locked/>
    <w:rsid w:val="00CA393E"/>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0C"/>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676CF3"/>
    <w:pPr>
      <w:spacing w:after="0" w:line="240" w:lineRule="auto"/>
      <w:ind w:left="720"/>
      <w:contextualSpacing/>
    </w:pPr>
    <w:rPr>
      <w:rFonts w:eastAsia="Batang"/>
      <w:sz w:val="24"/>
      <w:szCs w:val="24"/>
    </w:rPr>
  </w:style>
  <w:style w:type="paragraph" w:styleId="NormalWeb">
    <w:name w:val="Normal (Web)"/>
    <w:basedOn w:val="Normal"/>
    <w:uiPriority w:val="99"/>
    <w:rsid w:val="00676CF3"/>
    <w:pPr>
      <w:spacing w:before="100" w:beforeAutospacing="1" w:after="100" w:afterAutospacing="1" w:line="240" w:lineRule="auto"/>
    </w:pPr>
    <w:rPr>
      <w:rFonts w:ascii="Times New Roman" w:eastAsia="Batang" w:hAnsi="Times New Roman"/>
      <w:sz w:val="24"/>
      <w:szCs w:val="24"/>
      <w:lang w:eastAsia="tr-TR"/>
    </w:rPr>
  </w:style>
  <w:style w:type="paragraph" w:styleId="ListeParagraf">
    <w:name w:val="List Paragraph"/>
    <w:basedOn w:val="Normal"/>
    <w:uiPriority w:val="99"/>
    <w:qFormat/>
    <w:rsid w:val="00676CF3"/>
    <w:pPr>
      <w:spacing w:after="0" w:line="240" w:lineRule="auto"/>
      <w:ind w:left="720"/>
      <w:contextualSpacing/>
    </w:pPr>
    <w:rPr>
      <w:rFonts w:ascii="Times New Roman" w:eastAsia="Batang" w:hAnsi="Times New Roman"/>
      <w:sz w:val="24"/>
      <w:szCs w:val="24"/>
      <w:lang w:eastAsia="ko-KR"/>
    </w:rPr>
  </w:style>
  <w:style w:type="paragraph" w:styleId="DipnotMetni">
    <w:name w:val="footnote text"/>
    <w:basedOn w:val="Normal"/>
    <w:link w:val="DipnotMetniChar"/>
    <w:uiPriority w:val="99"/>
    <w:semiHidden/>
    <w:rsid w:val="002E3A1D"/>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2E3A1D"/>
    <w:rPr>
      <w:rFonts w:cs="Times New Roman"/>
      <w:sz w:val="20"/>
      <w:szCs w:val="20"/>
    </w:rPr>
  </w:style>
  <w:style w:type="character" w:styleId="DipnotBavurusu">
    <w:name w:val="footnote reference"/>
    <w:basedOn w:val="VarsaylanParagrafYazTipi"/>
    <w:uiPriority w:val="99"/>
    <w:semiHidden/>
    <w:rsid w:val="002E3A1D"/>
    <w:rPr>
      <w:rFonts w:cs="Times New Roman"/>
      <w:vertAlign w:val="superscript"/>
    </w:rPr>
  </w:style>
  <w:style w:type="table" w:styleId="TabloKlavuzu">
    <w:name w:val="Table Grid"/>
    <w:basedOn w:val="NormalTablo"/>
    <w:uiPriority w:val="99"/>
    <w:rsid w:val="000E39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CA393E"/>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locked/>
    <w:rsid w:val="00CA393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1323</Words>
  <Characters>7543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NAZİFE ÜZBE ATALAY</dc:creator>
  <cp:lastModifiedBy>Aslihan ILHAN</cp:lastModifiedBy>
  <cp:revision>2</cp:revision>
  <dcterms:created xsi:type="dcterms:W3CDTF">2020-10-12T11:05:00Z</dcterms:created>
  <dcterms:modified xsi:type="dcterms:W3CDTF">2020-10-12T11:05:00Z</dcterms:modified>
</cp:coreProperties>
</file>