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90" w:rsidRPr="008A3190" w:rsidRDefault="00E1441E" w:rsidP="008A3190">
      <w:pPr>
        <w:pBdr>
          <w:bottom w:val="single" w:sz="6" w:space="8" w:color="DDDDDD"/>
        </w:pBdr>
        <w:shd w:val="clear" w:color="auto" w:fill="F5F5F5"/>
        <w:spacing w:after="0" w:line="240" w:lineRule="auto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b/>
          <w:i/>
          <w:kern w:val="36"/>
          <w:sz w:val="24"/>
          <w:szCs w:val="24"/>
          <w:lang w:eastAsia="tr-TR"/>
        </w:rPr>
        <w:t>ÇOCUKLARDA TEKNOLOJİ BAĞIMLILIĞI</w:t>
      </w:r>
    </w:p>
    <w:p w:rsidR="00A1475E" w:rsidRPr="00F86C05" w:rsidRDefault="008A3190" w:rsidP="00083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İnternette geçirilen sürenin kontrol edilmemesi, internetten uzak kalındığında patolojik rahatsızlıklara neden olan bağımlılığa </w:t>
      </w:r>
      <w:r w:rsidRPr="008A31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çocuklarda teknoloji bağımlılığı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denir.</w:t>
      </w:r>
    </w:p>
    <w:p w:rsidR="004B05CE" w:rsidRPr="00083B5C" w:rsidRDefault="004B05CE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4B05CE" w:rsidRPr="000772F1" w:rsidRDefault="00E1441E" w:rsidP="00E1441E">
      <w:pPr>
        <w:spacing w:after="0" w:line="240" w:lineRule="auto"/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</w:pPr>
      <w:r w:rsidRPr="00516F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 </w:t>
      </w:r>
      <w:r w:rsidRPr="00516FED">
        <w:rPr>
          <w:rFonts w:ascii="Calibri" w:eastAsia="Times New Roman" w:hAnsi="Calibri" w:cs="Arial"/>
          <w:b/>
          <w:color w:val="000000" w:themeColor="text1"/>
          <w:sz w:val="24"/>
          <w:szCs w:val="24"/>
          <w:lang w:eastAsia="tr-TR"/>
        </w:rPr>
        <w:t> 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>HANG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İ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 xml:space="preserve"> 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Ç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>OCUKLARDA BA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Ğ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>IMLILIK R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İ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>SK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İ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 xml:space="preserve"> Y</w:t>
      </w:r>
      <w:r w:rsidRPr="000772F1">
        <w:rPr>
          <w:rFonts w:ascii="merriweather" w:eastAsia="Times New Roman" w:hAnsi="merriweather" w:cs="Times New Roman" w:hint="eastAsia"/>
          <w:b/>
          <w:i/>
          <w:color w:val="000000" w:themeColor="text1"/>
          <w:spacing w:val="5"/>
          <w:sz w:val="24"/>
          <w:szCs w:val="24"/>
          <w:lang w:eastAsia="tr-TR"/>
        </w:rPr>
        <w:t>Ü</w:t>
      </w:r>
      <w:r w:rsidRPr="000772F1"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4"/>
          <w:szCs w:val="24"/>
          <w:lang w:eastAsia="tr-TR"/>
        </w:rPr>
        <w:t>KSEK?</w:t>
      </w:r>
    </w:p>
    <w:p w:rsidR="000C4C53" w:rsidRPr="00516FED" w:rsidRDefault="000C4C53" w:rsidP="00E1441E">
      <w:pPr>
        <w:spacing w:after="0" w:line="240" w:lineRule="auto"/>
        <w:rPr>
          <w:rFonts w:ascii="merriweather" w:eastAsia="Times New Roman" w:hAnsi="merriweather" w:cs="Times New Roman"/>
          <w:b/>
          <w:i/>
          <w:color w:val="000000" w:themeColor="text1"/>
          <w:spacing w:val="5"/>
          <w:sz w:val="28"/>
          <w:szCs w:val="28"/>
          <w:lang w:eastAsia="tr-TR"/>
        </w:rPr>
      </w:pPr>
    </w:p>
    <w:p w:rsidR="004B05CE" w:rsidRPr="004B05CE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* Aile içindeki iletişimin zayıf olduğu ergenler.</w:t>
      </w:r>
    </w:p>
    <w:p w:rsidR="004B05CE" w:rsidRPr="004B05CE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* Duygusal ya da fiziksel olarak ihmal edilmiş çocuklar.</w:t>
      </w:r>
    </w:p>
    <w:p w:rsidR="004B05CE" w:rsidRPr="004B05CE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* Küçük yaştan itibaren arkadaşlık ilişkileri kuramayan çocuklar.</w:t>
      </w:r>
    </w:p>
    <w:p w:rsidR="004B05CE" w:rsidRPr="004B05CE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* Bağımlılıkla ilgili genetik yapısı olanlar. Ailede ciddi bağımlılık öyküsü varsa bağımlılık ergende oyun üzerinden tezahür edebilir.</w:t>
      </w:r>
    </w:p>
    <w:p w:rsidR="004B05CE" w:rsidRPr="004B05CE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* Çocukların dışarıda zaman geçirmeme, daha çok evde kalmaları riski artırır.</w:t>
      </w:r>
    </w:p>
    <w:p w:rsidR="004B05CE" w:rsidRPr="00F86C05" w:rsidRDefault="004B05CE" w:rsidP="004B05CE">
      <w:pPr>
        <w:shd w:val="clear" w:color="auto" w:fill="FFFFFF"/>
        <w:spacing w:after="240" w:line="240" w:lineRule="auto"/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 xml:space="preserve">* Ruhsal problemler de kendini oyun bağımlığı gibi ortaya çıkarabilir. </w:t>
      </w:r>
    </w:p>
    <w:p w:rsidR="00083B5C" w:rsidRPr="00083B5C" w:rsidRDefault="004B05CE" w:rsidP="00114BA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 xml:space="preserve">Özellikle dikkat eksikliği, </w:t>
      </w:r>
      <w:proofErr w:type="spellStart"/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>hiperaktivite</w:t>
      </w:r>
      <w:proofErr w:type="spellEnd"/>
      <w:r w:rsidRPr="004B05CE">
        <w:rPr>
          <w:rFonts w:ascii="merriweather" w:eastAsia="Times New Roman" w:hAnsi="merriweather" w:cs="Times New Roman"/>
          <w:color w:val="000000" w:themeColor="text1"/>
          <w:sz w:val="24"/>
          <w:szCs w:val="24"/>
          <w:lang w:eastAsia="tr-TR"/>
        </w:rPr>
        <w:t xml:space="preserve"> bozukluğu ya da öğrenme güçlüğü olan ergenler lisede derslerde çok zorlandığı için akademik açıdan geriler. Ergen bu kez oyunla kendini ispatlama ihtiyacı duyar.</w:t>
      </w:r>
    </w:p>
    <w:p w:rsidR="008A3190" w:rsidRPr="000772F1" w:rsidRDefault="008A3190" w:rsidP="00114BAF">
      <w:pPr>
        <w:spacing w:after="0" w:line="240" w:lineRule="auto"/>
        <w:outlineLvl w:val="1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r w:rsidR="00E1441E" w:rsidRPr="00077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ÇOCUKLARDA TEKNOLOJİ BAĞIMLIĞININ BELİRTİLERİ NELERDİR?</w:t>
      </w:r>
      <w:r w:rsidR="00E1441E" w:rsidRPr="000772F1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 </w:t>
      </w:r>
    </w:p>
    <w:p w:rsidR="008A3190" w:rsidRDefault="004B05CE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F86C0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  <w:r w:rsidR="008A3190"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Özellikle çocuklarda teknoloji bağımlılığı, 0-3 yaş döneminde bulunduğu ortamda yoğun televizyon, tablet ya da bilgisayar ekranı izlemiş bir çocukta;</w:t>
      </w:r>
    </w:p>
    <w:p w:rsidR="00E1441E" w:rsidRPr="008A3190" w:rsidRDefault="00E1441E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8A3190" w:rsidRPr="00E1441E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F86C0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Dil ve konuşma becerilerinde gerilik meydana gelebilir,</w:t>
      </w:r>
    </w:p>
    <w:p w:rsid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 her seslenildiğinde dönüp bakmayabilir.</w:t>
      </w:r>
    </w:p>
    <w:p w:rsidR="00E1441E" w:rsidRPr="008A3190" w:rsidRDefault="00E1441E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 büyüdükçe dikkat eksikliği, öfkesini kontrol etmekte zorlanma meydana gelebilir.</w:t>
      </w:r>
    </w:p>
    <w:p w:rsidR="00E1441E" w:rsidRPr="008A3190" w:rsidRDefault="00E1441E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412C77" w:rsidRDefault="008A3190" w:rsidP="008A3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Çocuğun ebeveynleri ile ya da arkadaşları ile ilişki</w:t>
      </w:r>
      <w:r w:rsidR="00412C77"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sini olumsuz etkileyebilir</w:t>
      </w:r>
    </w:p>
    <w:p w:rsidR="00E1441E" w:rsidRPr="00E1441E" w:rsidRDefault="00E1441E" w:rsidP="008A3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8A3190" w:rsidRDefault="00412C77" w:rsidP="008A3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="008A3190"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derslerinde başarısızlık,</w:t>
      </w:r>
    </w:p>
    <w:p w:rsidR="00E1441E" w:rsidRPr="00E1441E" w:rsidRDefault="00E1441E" w:rsidP="008A3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8A3190" w:rsidRPr="008A3190" w:rsidRDefault="008A3190" w:rsidP="008A319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ödev yapmak istememe, yazı yazmaktan sıkılma şeklinde tezahür edebilir.</w:t>
      </w:r>
    </w:p>
    <w:p w:rsidR="008A3190" w:rsidRPr="008A3190" w:rsidRDefault="008A3190" w:rsidP="008A3190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Çocuklarda teknoloji bağımlılığı, ergenlik döneminde</w:t>
      </w:r>
    </w:p>
    <w:p w:rsidR="00E1441E" w:rsidRPr="00E1441E" w:rsidRDefault="00E1441E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içe kapanma, teknoloji dışı etkinliklere katılmak istememe, </w:t>
      </w:r>
    </w:p>
    <w:p w:rsidR="00E1441E" w:rsidRPr="00E1441E" w:rsidRDefault="00E1441E" w:rsidP="008A31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C4C53" w:rsidRP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8A31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aile ve arkadaş ilişkilerinde bozulma görülebilmektedir.</w:t>
      </w:r>
    </w:p>
    <w:p w:rsidR="008A3190" w:rsidRP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0772F1" w:rsidRDefault="00E1441E" w:rsidP="000772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A319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AİLELER NE YAPMALIDIR?</w:t>
      </w:r>
      <w:r w:rsidR="000772F1" w:rsidRPr="000772F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:rsidR="008A3190" w:rsidRDefault="000772F1" w:rsidP="000772F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F86C0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Ebeveynler öncelikle kendi teknoloji kullanım alışkanlıklarını gözden geçirmelidir.</w:t>
      </w:r>
      <w:r w:rsidRPr="00083B5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E1441E" w:rsidRDefault="00E1441E" w:rsidP="008A319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86C05" w:rsidRPr="008A3190" w:rsidRDefault="00F86C05" w:rsidP="008A3190">
      <w:pPr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inline distT="0" distB="0" distL="0" distR="0" wp14:anchorId="73F65456" wp14:editId="4C0E4E6B">
            <wp:extent cx="2648896" cy="174307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4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190" w:rsidRPr="008A3190" w:rsidRDefault="008A3190" w:rsidP="008A319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9979CA" w:rsidRDefault="00083B5C" w:rsidP="009979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4D6A3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0-2 yaş döneminde teknoloji kullanımı önerilmemektedir.</w:t>
      </w:r>
      <w:r w:rsidRPr="00083B5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9979CA" w:rsidRDefault="009979CA" w:rsidP="009979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Aileler çocuklarının teknoloji kullanımına süre kısıtlaması getirmeli ve uygulamalıdır.</w:t>
      </w:r>
      <w:r w:rsidR="00114BAF" w:rsidRPr="00114BAF">
        <w:t xml:space="preserve"> </w:t>
      </w:r>
      <w:r w:rsidR="00114BAF" w:rsidRPr="00114BAF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inline distT="0" distB="0" distL="0" distR="0" wp14:anchorId="7457362B" wp14:editId="50C60FAC">
            <wp:extent cx="2655570" cy="1498945"/>
            <wp:effectExtent l="0" t="0" r="0" b="6350"/>
            <wp:docPr id="3" name="Resim 3" descr="Başarılı İnsanların Kullandığı Zaman Yönetimi Taktikleri | Yeni İş Fiki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şarılı İnsanların Kullandığı Zaman Yönetimi Taktikleri | Yeni İş Fikirle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AF" w:rsidRPr="00083B5C" w:rsidRDefault="00114BAF" w:rsidP="009979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F86C05" w:rsidRDefault="00516FED" w:rsidP="00F86C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-</w:t>
      </w:r>
      <w:hyperlink r:id="rId8" w:tgtFrame="_blank" w:history="1">
        <w:r w:rsidR="00720D32" w:rsidRPr="00E1441E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tr-TR"/>
          </w:rPr>
          <w:t>Bağımlılıktan korunmak</w:t>
        </w:r>
      </w:hyperlink>
      <w:r w:rsidR="009979CA" w:rsidRPr="00E1441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720D32" w:rsidRPr="00720D3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için küçük yaşlardan itibaren çocuğunuza </w:t>
      </w:r>
      <w:r w:rsidR="00720D32" w:rsidRPr="00720D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zaman kullanımını </w:t>
      </w:r>
      <w:r w:rsidR="00720D32" w:rsidRPr="00720D3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öğretin.</w:t>
      </w:r>
    </w:p>
    <w:p w:rsidR="005131E4" w:rsidRDefault="005131E4" w:rsidP="00F86C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5131E4" w:rsidRPr="00E1441E" w:rsidRDefault="005131E4" w:rsidP="00F86C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831537A" wp14:editId="2CD2471D">
            <wp:extent cx="2646641" cy="1133475"/>
            <wp:effectExtent l="0" t="0" r="1905" b="0"/>
            <wp:docPr id="2" name="Resim 2" descr="zaman yönetimi by ceren karabu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an yönetimi by ceren karabul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32" w:rsidRPr="00720D32" w:rsidRDefault="00720D32" w:rsidP="00F86C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720D3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:rsidR="00F86C05" w:rsidRPr="00E1441E" w:rsidRDefault="00516FED" w:rsidP="00720D32">
      <w:pPr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-</w:t>
      </w:r>
      <w:r w:rsidR="00720D32" w:rsidRPr="00720D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Onu sosyal faaliyetlere yönlendirin.</w:t>
      </w:r>
    </w:p>
    <w:p w:rsidR="00BE1A51" w:rsidRPr="00BE1A51" w:rsidRDefault="00720D32" w:rsidP="00720D32">
      <w:pPr>
        <w:spacing w:after="240" w:line="240" w:lineRule="auto"/>
        <w:rPr>
          <w:rFonts w:ascii="Arial" w:eastAsia="Times New Roman" w:hAnsi="Arial" w:cs="Arial"/>
          <w:szCs w:val="24"/>
          <w:lang w:eastAsia="tr-TR"/>
        </w:rPr>
      </w:pPr>
      <w:r w:rsidRPr="00720D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</w:t>
      </w:r>
      <w:r w:rsidR="00516F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-</w:t>
      </w:r>
      <w:r w:rsidRPr="00720D3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Çocuğunuza örnek olun</w:t>
      </w:r>
      <w:r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 xml:space="preserve">. Bütün aile elinde telefonla televizyon karşısındaysa ergene ‘İçeride oyun oynama’ demek tutarlı olmaz. </w:t>
      </w:r>
      <w:r w:rsidR="00BE1A51" w:rsidRPr="00BE1A51">
        <w:rPr>
          <w:rFonts w:ascii="Arial" w:eastAsia="MS PGothic" w:hAnsi="Arial" w:cs="Arial"/>
          <w:kern w:val="24"/>
          <w:sz w:val="24"/>
          <w:szCs w:val="24"/>
        </w:rPr>
        <w:t>Teknolojinin de kuralları olduğunu bilin &amp; bildirin</w:t>
      </w:r>
    </w:p>
    <w:p w:rsidR="00BE1A51" w:rsidRDefault="00BE1A51" w:rsidP="00720D32">
      <w:pPr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47178A5" wp14:editId="710E45FB">
            <wp:extent cx="2654047" cy="1133475"/>
            <wp:effectExtent l="0" t="0" r="0" b="0"/>
            <wp:docPr id="44035" name="Picture 4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4" descr="inter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3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0D32" w:rsidRPr="00720D32" w:rsidRDefault="000772F1" w:rsidP="00720D32">
      <w:pPr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</w:t>
      </w:r>
      <w:r w:rsidR="00720D32"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 </w:t>
      </w:r>
      <w:r w:rsidR="00720D32" w:rsidRPr="00720D32">
        <w:rPr>
          <w:rFonts w:ascii="Arial" w:eastAsia="Times New Roman" w:hAnsi="Arial" w:cs="Arial"/>
          <w:b/>
          <w:color w:val="464646"/>
          <w:sz w:val="24"/>
          <w:szCs w:val="24"/>
          <w:lang w:eastAsia="tr-TR"/>
        </w:rPr>
        <w:t>Bağımlılık birdenbire gelişmez.</w:t>
      </w:r>
      <w:r w:rsidR="00720D32"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 xml:space="preserve"> Küçüklükten itibaren ders başarısında düşme, sosyal ilişki becerileri, kendini ifade etme, dil kullanımı konusunda bazı bulguları dikkate alın. ‘Nasılsa büyüyünce geçer’ diye düşünürseniz sadece sorunu ertelemiş olursunuz.</w:t>
      </w:r>
    </w:p>
    <w:p w:rsidR="00720D32" w:rsidRDefault="00720D32" w:rsidP="00720D32">
      <w:pPr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720D32">
        <w:rPr>
          <w:rFonts w:ascii="Arial" w:eastAsia="Times New Roman" w:hAnsi="Arial" w:cs="Arial"/>
          <w:b/>
          <w:color w:val="464646"/>
          <w:sz w:val="24"/>
          <w:szCs w:val="24"/>
          <w:lang w:eastAsia="tr-TR"/>
        </w:rPr>
        <w:t>* Çocuğunuzla iletişimi hiç kesmeyin. Onunla yaşına uygun konuşun</w:t>
      </w:r>
      <w:r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. Güven duygusunu aile içinde yerleştirin. Bir problemle karşılaştığında size anlatabileceği rahatlığı verin.</w:t>
      </w:r>
    </w:p>
    <w:p w:rsidR="00114BAF" w:rsidRDefault="00114BAF" w:rsidP="00720D32">
      <w:pPr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74410D74" wp14:editId="04D21104">
            <wp:extent cx="2657475" cy="933450"/>
            <wp:effectExtent l="0" t="0" r="9525" b="0"/>
            <wp:docPr id="4" name="Resim 4" descr="BİLİNÇLİ ANNE-BABALIK YAPABİLMEK —– ALINTIDIR | Abdullah Işık Kişisel Blog 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İLİNÇLİ ANNE-BABALIK YAPABİLMEK —– ALINTIDIR | Abdullah Işık Kişisel Blog  Sayfas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32" w:rsidRPr="00720D32" w:rsidRDefault="000772F1" w:rsidP="009979CA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</w:t>
      </w:r>
      <w:bookmarkStart w:id="0" w:name="_GoBack"/>
      <w:bookmarkEnd w:id="0"/>
      <w:r w:rsidR="00720D32"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 xml:space="preserve"> </w:t>
      </w:r>
      <w:r w:rsidR="00720D32" w:rsidRPr="00720D32">
        <w:rPr>
          <w:rFonts w:ascii="Arial" w:eastAsia="Times New Roman" w:hAnsi="Arial" w:cs="Arial"/>
          <w:b/>
          <w:color w:val="464646"/>
          <w:sz w:val="24"/>
          <w:szCs w:val="24"/>
          <w:lang w:eastAsia="tr-TR"/>
        </w:rPr>
        <w:t>Çocuğunuzu samimiyetle sıcaklık ve duygudaşlık kurarak dinleyin.</w:t>
      </w:r>
      <w:r w:rsidR="00720D32" w:rsidRPr="00720D32">
        <w:rPr>
          <w:rFonts w:ascii="Arial" w:eastAsia="Times New Roman" w:hAnsi="Arial" w:cs="Arial"/>
          <w:color w:val="464646"/>
          <w:sz w:val="24"/>
          <w:szCs w:val="24"/>
          <w:lang w:eastAsia="tr-TR"/>
        </w:rPr>
        <w:t xml:space="preserve"> 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1441E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Ebeveynin çocuğun hangi sanal ortamlarda bulunduğunu, seyrettiği içeriğin yaşına uygun olup olmadığını daha rahat kontrol edebilmesi için küçük çocukların telefon ve bilgisayar kullanımı ailelerin yanında ortak alanda </w:t>
      </w:r>
      <w:r w:rsidR="0010633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olmalıdır.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83B5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Kimi zaman çocukta altta yatan başka bir psikiyatrik rahatsızlık bulunur.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83B5C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83B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Örneğin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;</w:t>
      </w:r>
    </w:p>
    <w:p w:rsidR="00BE1A51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Depresyon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Dikkat eksikliği,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Kaygı bozukluğu,</w:t>
      </w:r>
    </w:p>
    <w:p w:rsidR="00083B5C" w:rsidRPr="00083B5C" w:rsidRDefault="00083B5C" w:rsidP="00083B5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-Takıntılar 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gibi bir rahatsızlığın varlığı</w:t>
      </w:r>
    </w:p>
    <w:p w:rsidR="00083B5C" w:rsidRP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Sosyal uyumsuzluklar,</w:t>
      </w:r>
    </w:p>
    <w:p w:rsidR="00083B5C" w:rsidRDefault="00083B5C" w:rsidP="00083B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Pr="00083B5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Arkadaşları ile yaşadığı problemlerin varlığı çocuğu internette daha fazla oyun oynamaya yöneltebilir.</w:t>
      </w:r>
    </w:p>
    <w:p w:rsidR="00BE1A51" w:rsidRDefault="00E1441E" w:rsidP="00BE1A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64646"/>
          <w:spacing w:val="5"/>
          <w:sz w:val="24"/>
          <w:szCs w:val="24"/>
          <w:lang w:eastAsia="tr-TR"/>
        </w:rPr>
      </w:pPr>
      <w:r w:rsidRPr="004B05CE">
        <w:rPr>
          <w:rFonts w:ascii="Arial" w:eastAsia="Times New Roman" w:hAnsi="Arial" w:cs="Arial"/>
          <w:b/>
          <w:bCs/>
          <w:color w:val="464646"/>
          <w:spacing w:val="5"/>
          <w:sz w:val="24"/>
          <w:szCs w:val="24"/>
          <w:lang w:eastAsia="tr-TR"/>
        </w:rPr>
        <w:t>HANGİ DURUMDA UZMANA BAŞVURMALI?</w:t>
      </w:r>
    </w:p>
    <w:p w:rsidR="00A1475E" w:rsidRDefault="00A1475E" w:rsidP="00BE1A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merriweather" w:eastAsia="Times New Roman" w:hAnsi="merriweather" w:cs="Times New Roman"/>
          <w:color w:val="464646"/>
          <w:sz w:val="24"/>
          <w:szCs w:val="24"/>
          <w:lang w:eastAsia="tr-TR"/>
        </w:rPr>
        <w:t xml:space="preserve">* </w:t>
      </w: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Odasında kendi başına çok vakit geçiriyorsa,</w:t>
      </w:r>
    </w:p>
    <w:p w:rsidR="0010633E" w:rsidRPr="00A1475E" w:rsidRDefault="0010633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38540FC3" wp14:editId="0BED7127">
            <wp:extent cx="2647950" cy="1226395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2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475E" w:rsidRPr="00A1475E" w:rsidRDefault="00A1475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 ‘Yalnızca 1 saat’ deyip saatlerce bilgisayarın başından kalkamıyor, yemek yemekten bile ödün veriyorsa,</w:t>
      </w:r>
    </w:p>
    <w:p w:rsidR="00A1475E" w:rsidRPr="00A1475E" w:rsidRDefault="00A1475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 Oyundan uzak kaldığında öfkeleniyor, depresif belirtiler gösteriyorsa,</w:t>
      </w:r>
    </w:p>
    <w:p w:rsidR="00BE1A51" w:rsidRDefault="00A1475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 Ailedeki iletişimden geri çekildiyse (ergenlikte bu normaldir fakat bağımlıkta yalnız kalmak istemenin dozu çok yüksektir),</w:t>
      </w:r>
    </w:p>
    <w:p w:rsidR="00A1475E" w:rsidRPr="00A1475E" w:rsidRDefault="00A1475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 Sosyal aktiviteleri giderek azaldıysa,</w:t>
      </w:r>
    </w:p>
    <w:p w:rsidR="00A1475E" w:rsidRDefault="00A1475E" w:rsidP="00A147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24"/>
          <w:szCs w:val="24"/>
          <w:lang w:eastAsia="tr-TR"/>
        </w:rPr>
      </w:pPr>
      <w:r w:rsidRPr="00A1475E">
        <w:rPr>
          <w:rFonts w:ascii="Arial" w:eastAsia="Times New Roman" w:hAnsi="Arial" w:cs="Arial"/>
          <w:color w:val="464646"/>
          <w:sz w:val="24"/>
          <w:szCs w:val="24"/>
          <w:lang w:eastAsia="tr-TR"/>
        </w:rPr>
        <w:t>* Ders başarısı düştüyse bir uzmana başvurulmalı.</w:t>
      </w:r>
    </w:p>
    <w:p w:rsidR="00F72B09" w:rsidRPr="00E1441E" w:rsidRDefault="000772F1">
      <w:pPr>
        <w:rPr>
          <w:rFonts w:ascii="Arial" w:hAnsi="Arial" w:cs="Arial"/>
          <w:sz w:val="24"/>
          <w:szCs w:val="24"/>
        </w:rPr>
      </w:pPr>
    </w:p>
    <w:sectPr w:rsidR="00F72B09" w:rsidRPr="00E1441E" w:rsidSect="00BE1A51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7AA"/>
    <w:multiLevelType w:val="multilevel"/>
    <w:tmpl w:val="180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741D"/>
    <w:multiLevelType w:val="multilevel"/>
    <w:tmpl w:val="7C8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24E3A"/>
    <w:multiLevelType w:val="multilevel"/>
    <w:tmpl w:val="7988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76400"/>
    <w:multiLevelType w:val="multilevel"/>
    <w:tmpl w:val="25E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2354D"/>
    <w:multiLevelType w:val="multilevel"/>
    <w:tmpl w:val="0332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07738"/>
    <w:multiLevelType w:val="multilevel"/>
    <w:tmpl w:val="D88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10437"/>
    <w:multiLevelType w:val="hybridMultilevel"/>
    <w:tmpl w:val="B63817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BD"/>
    <w:rsid w:val="00067AEE"/>
    <w:rsid w:val="000772F1"/>
    <w:rsid w:val="00083B5C"/>
    <w:rsid w:val="000B3D2E"/>
    <w:rsid w:val="000C4C53"/>
    <w:rsid w:val="0010633E"/>
    <w:rsid w:val="00114BAF"/>
    <w:rsid w:val="003E6A0D"/>
    <w:rsid w:val="00412C77"/>
    <w:rsid w:val="00497F32"/>
    <w:rsid w:val="004A411D"/>
    <w:rsid w:val="004B05CE"/>
    <w:rsid w:val="005131E4"/>
    <w:rsid w:val="00516FED"/>
    <w:rsid w:val="00720D32"/>
    <w:rsid w:val="00800E74"/>
    <w:rsid w:val="008A3190"/>
    <w:rsid w:val="009979CA"/>
    <w:rsid w:val="00A1475E"/>
    <w:rsid w:val="00BE1A51"/>
    <w:rsid w:val="00E1441E"/>
    <w:rsid w:val="00F468BD"/>
    <w:rsid w:val="00F86C05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0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D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3190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B0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0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D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3190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B0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6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4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7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22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9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1972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77270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75132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118756">
                                          <w:marLeft w:val="-19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57327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38219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203665093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801701929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093278154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733889518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63265704">
                                                      <w:marLeft w:val="202"/>
                                                      <w:marRight w:val="0"/>
                                                      <w:marTop w:val="0"/>
                                                      <w:marBottom w:val="202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6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3" w:color="F7F7F7"/>
                                <w:left w:val="single" w:sz="12" w:space="11" w:color="F7F7F7"/>
                                <w:bottom w:val="single" w:sz="12" w:space="13" w:color="F7F7F7"/>
                                <w:right w:val="single" w:sz="12" w:space="11" w:color="F7F7F7"/>
                              </w:divBdr>
                            </w:div>
                            <w:div w:id="1142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DBDBDB"/>
                                    <w:right w:val="none" w:sz="0" w:space="0" w:color="auto"/>
                                  </w:divBdr>
                                  <w:divsChild>
                                    <w:div w:id="16439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BDB"/>
                                        <w:left w:val="single" w:sz="6" w:space="0" w:color="DBDBDB"/>
                                        <w:bottom w:val="single" w:sz="6" w:space="0" w:color="DBDBDB"/>
                                        <w:right w:val="single" w:sz="6" w:space="0" w:color="DBDBDB"/>
                                      </w:divBdr>
                                    </w:div>
                                    <w:div w:id="17421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9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DBDBDB"/>
                                    <w:right w:val="none" w:sz="0" w:space="0" w:color="auto"/>
                                  </w:divBdr>
                                  <w:divsChild>
                                    <w:div w:id="11063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BDB"/>
                                        <w:left w:val="single" w:sz="6" w:space="0" w:color="DBDBDB"/>
                                        <w:bottom w:val="single" w:sz="6" w:space="0" w:color="DBDBDB"/>
                                        <w:right w:val="single" w:sz="6" w:space="0" w:color="DBDBDB"/>
                                      </w:divBdr>
                                    </w:div>
                                    <w:div w:id="2350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BDB"/>
                                        <w:left w:val="single" w:sz="6" w:space="0" w:color="DBDBDB"/>
                                        <w:bottom w:val="single" w:sz="6" w:space="0" w:color="DBDBDB"/>
                                        <w:right w:val="single" w:sz="6" w:space="0" w:color="DBDBDB"/>
                                      </w:divBdr>
                                    </w:div>
                                    <w:div w:id="15494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165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BDBDB"/>
                            <w:left w:val="single" w:sz="6" w:space="17" w:color="DBDBDB"/>
                            <w:bottom w:val="single" w:sz="6" w:space="17" w:color="DBDBDB"/>
                            <w:right w:val="single" w:sz="6" w:space="17" w:color="DBDBDB"/>
                          </w:divBdr>
                          <w:divsChild>
                            <w:div w:id="19259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1" w:color="DBDBDB"/>
                                <w:right w:val="none" w:sz="0" w:space="0" w:color="auto"/>
                              </w:divBdr>
                              <w:divsChild>
                                <w:div w:id="7603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1" w:color="DBDBDB"/>
                                <w:right w:val="none" w:sz="0" w:space="0" w:color="auto"/>
                              </w:divBdr>
                              <w:divsChild>
                                <w:div w:id="4392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1" w:color="DBDBDB"/>
                                <w:right w:val="none" w:sz="0" w:space="0" w:color="auto"/>
                              </w:divBdr>
                              <w:divsChild>
                                <w:div w:id="6757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2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1" w:color="DBDBDB"/>
                                <w:right w:val="none" w:sz="0" w:space="0" w:color="auto"/>
                              </w:divBdr>
                              <w:divsChild>
                                <w:div w:id="19956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9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com.tr/haberler/bagimliliktan-korunma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11</cp:revision>
  <dcterms:created xsi:type="dcterms:W3CDTF">2020-11-12T06:03:00Z</dcterms:created>
  <dcterms:modified xsi:type="dcterms:W3CDTF">2020-11-17T06:06:00Z</dcterms:modified>
</cp:coreProperties>
</file>